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27" w:rsidRDefault="00AD0827" w:rsidP="00AD08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4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правильно выбрать и использовать пиротехнические изделия?</w:t>
      </w:r>
    </w:p>
    <w:p w:rsidR="00AD0827" w:rsidRDefault="00AD0827" w:rsidP="00D6441E">
      <w:pPr>
        <w:pStyle w:val="a3"/>
        <w:spacing w:before="0" w:beforeAutospacing="0" w:after="0" w:afterAutospacing="0"/>
        <w:textAlignment w:val="baseline"/>
        <w:rPr>
          <w:rStyle w:val="a4"/>
          <w:rFonts w:ascii="PT_Serif" w:hAnsi="PT_Serif"/>
          <w:color w:val="2A2A2A"/>
          <w:sz w:val="35"/>
          <w:szCs w:val="35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F78397F" wp14:editId="32428884">
            <wp:extent cx="5940425" cy="2969895"/>
            <wp:effectExtent l="0" t="0" r="3175" b="1905"/>
            <wp:docPr id="1" name="Рисунок 1" descr="Специализированный магазин &quot;Пиротехника&quot;. Лицензия на продажу пиротехники -  нужна ли она? Требования к специализированному магазину по продаже  пиротехн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циализированный магазин &quot;Пиротехника&quot;. Лицензия на продажу пиротехники -  нужна ли она? Требования к специализированному магазину по продаже  пиротехники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27" w:rsidRPr="001E2449" w:rsidRDefault="00AD0827" w:rsidP="00AD08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2449">
        <w:rPr>
          <w:sz w:val="28"/>
          <w:szCs w:val="28"/>
        </w:rPr>
        <w:t xml:space="preserve">В преддверии новогодних праздников многие приобретают петарды и фейерверки. </w:t>
      </w:r>
    </w:p>
    <w:p w:rsidR="00AD0827" w:rsidRPr="001E2449" w:rsidRDefault="00AD0827" w:rsidP="00AD08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449">
        <w:rPr>
          <w:sz w:val="28"/>
          <w:szCs w:val="28"/>
        </w:rPr>
        <w:t xml:space="preserve">Вопросы о том, где приобретать пиротехнику на праздник, на что обратить внимание при ее покупке и как хранить очень важны, поскольку покупка низкосортной подделки может быть не безопасной и навредить здоровью. </w:t>
      </w:r>
    </w:p>
    <w:p w:rsidR="00AD0827" w:rsidRDefault="00AD0827" w:rsidP="00AD082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E2449">
        <w:rPr>
          <w:b/>
          <w:sz w:val="28"/>
          <w:szCs w:val="28"/>
        </w:rPr>
        <w:t>Вот несколько советов потребителям, планирующим разнообразить праздничные гуляния при помощи пиротехнических изделий.</w:t>
      </w:r>
    </w:p>
    <w:p w:rsidR="00AD0827" w:rsidRDefault="00AD0827" w:rsidP="00AD0827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PT_Serif" w:hAnsi="PT_Serif"/>
          <w:color w:val="2A2A2A"/>
          <w:sz w:val="35"/>
          <w:szCs w:val="35"/>
          <w:bdr w:val="none" w:sz="0" w:space="0" w:color="auto" w:frame="1"/>
        </w:rPr>
      </w:pP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32"/>
          <w:szCs w:val="32"/>
        </w:rPr>
      </w:pPr>
      <w:r w:rsidRPr="00AD0827">
        <w:rPr>
          <w:rStyle w:val="a4"/>
          <w:color w:val="2A2A2A"/>
          <w:sz w:val="32"/>
          <w:szCs w:val="32"/>
          <w:bdr w:val="none" w:sz="0" w:space="0" w:color="auto" w:frame="1"/>
        </w:rPr>
        <w:t>Где приобрести качественные пиротехнические изделия?</w:t>
      </w:r>
    </w:p>
    <w:p w:rsidR="00D6441E" w:rsidRPr="00AD0827" w:rsidRDefault="00D6441E" w:rsidP="009069CD">
      <w:pPr>
        <w:pStyle w:val="a3"/>
        <w:spacing w:before="0" w:beforeAutospacing="0" w:after="420" w:afterAutospacing="0"/>
        <w:ind w:firstLine="709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Пиротехнические изделия могут реализовываться только в специальных торговых точках и должны иметь соответствующие документы: сертификат или декларацию соответствия и товарно-сопроводительные документы. Если вы видите, что пиротехническая продукция реализуется на сезонных рынках или в других местах, не приобретайте ее.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32"/>
          <w:szCs w:val="32"/>
        </w:rPr>
      </w:pPr>
      <w:r w:rsidRPr="00AD0827">
        <w:rPr>
          <w:rStyle w:val="a4"/>
          <w:color w:val="2A2A2A"/>
          <w:sz w:val="32"/>
          <w:szCs w:val="32"/>
          <w:bdr w:val="none" w:sz="0" w:space="0" w:color="auto" w:frame="1"/>
        </w:rPr>
        <w:t>На что следует обращать внимание при выборе пиротехники?</w:t>
      </w:r>
    </w:p>
    <w:p w:rsidR="00D6441E" w:rsidRPr="00AD0827" w:rsidRDefault="00D6441E" w:rsidP="009069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</w:rPr>
      </w:pPr>
      <w:bookmarkStart w:id="0" w:name="_GoBack"/>
      <w:bookmarkEnd w:id="0"/>
      <w:r w:rsidRPr="00AD0827">
        <w:rPr>
          <w:color w:val="2A2A2A"/>
          <w:sz w:val="28"/>
          <w:szCs w:val="28"/>
        </w:rPr>
        <w:t>При покупке пиротехнических изделий следует руководствоваться тремя основными критериями: </w:t>
      </w:r>
      <w:r w:rsidRPr="00AD0827">
        <w:rPr>
          <w:rStyle w:val="red-full"/>
          <w:color w:val="2A2A2A"/>
          <w:sz w:val="28"/>
          <w:szCs w:val="28"/>
          <w:bdr w:val="none" w:sz="0" w:space="0" w:color="auto" w:frame="1"/>
        </w:rPr>
        <w:t>где они продаются, как выглядит упаковка и что на ней написано.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Покупайте только сертифицированные пиротехнические изделия. Каждое сертифицированное пиротехническое изделие должно иметь </w:t>
      </w:r>
      <w:r w:rsidRPr="00AD0827">
        <w:rPr>
          <w:rStyle w:val="a4"/>
          <w:color w:val="2A2A2A"/>
          <w:sz w:val="28"/>
          <w:szCs w:val="28"/>
          <w:bdr w:val="none" w:sz="0" w:space="0" w:color="auto" w:frame="1"/>
        </w:rPr>
        <w:t>обязательную инструкцию на русском языке</w:t>
      </w:r>
      <w:r w:rsidRPr="00AD0827">
        <w:rPr>
          <w:color w:val="2A2A2A"/>
          <w:sz w:val="28"/>
          <w:szCs w:val="28"/>
        </w:rPr>
        <w:t xml:space="preserve">. В инструкции указываются координаты изготовителя, дата изготовления изделия, срок хранения и правила пользования изделием, описаны особенности применения данного изделия и </w:t>
      </w:r>
      <w:r w:rsidRPr="00AD0827">
        <w:rPr>
          <w:color w:val="2A2A2A"/>
          <w:sz w:val="28"/>
          <w:szCs w:val="28"/>
        </w:rPr>
        <w:lastRenderedPageBreak/>
        <w:t>возрастные категории приобретения. Все надписи должны быть сделаны на русском языке и непосредственно на упаковке изделия.</w:t>
      </w:r>
    </w:p>
    <w:p w:rsidR="00D6441E" w:rsidRPr="00AD0827" w:rsidRDefault="00D6441E" w:rsidP="00AD0827">
      <w:pPr>
        <w:pStyle w:val="a3"/>
        <w:spacing w:before="0" w:beforeAutospacing="0" w:after="42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 xml:space="preserve">Упаковка изделия должна быть целой, сухой и немятой. При вскрытии упаковки, следует осмотреть изделие: фитиль должен быть обязательно защищен (заклеен) скотчем или </w:t>
      </w:r>
      <w:proofErr w:type="spellStart"/>
      <w:r w:rsidRPr="00AD0827">
        <w:rPr>
          <w:color w:val="2A2A2A"/>
          <w:sz w:val="28"/>
          <w:szCs w:val="28"/>
        </w:rPr>
        <w:t>стикером</w:t>
      </w:r>
      <w:proofErr w:type="spellEnd"/>
      <w:r w:rsidRPr="00AD0827">
        <w:rPr>
          <w:color w:val="2A2A2A"/>
          <w:sz w:val="28"/>
          <w:szCs w:val="28"/>
        </w:rPr>
        <w:t>.</w:t>
      </w:r>
    </w:p>
    <w:p w:rsidR="00D6441E" w:rsidRPr="00AD0827" w:rsidRDefault="00D6441E" w:rsidP="009069CD">
      <w:pPr>
        <w:pStyle w:val="a3"/>
        <w:spacing w:before="0" w:beforeAutospacing="0" w:after="420" w:afterAutospacing="0"/>
        <w:ind w:firstLine="851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Товар должен находиться в витринах таким способом, чтобы не было свободного доступа. Пиротехника не продается лицам, не достигшим 16-летнего возраста.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32"/>
          <w:szCs w:val="32"/>
        </w:rPr>
      </w:pPr>
      <w:r w:rsidRPr="00AD0827">
        <w:rPr>
          <w:rStyle w:val="a4"/>
          <w:color w:val="2A2A2A"/>
          <w:sz w:val="32"/>
          <w:szCs w:val="32"/>
          <w:bdr w:val="none" w:sz="0" w:space="0" w:color="auto" w:frame="1"/>
        </w:rPr>
        <w:t>Как правильно хранить пиротехническую продукцию?</w:t>
      </w:r>
    </w:p>
    <w:p w:rsidR="00D6441E" w:rsidRPr="00AD0827" w:rsidRDefault="00D6441E" w:rsidP="009069CD">
      <w:pPr>
        <w:pStyle w:val="a3"/>
        <w:spacing w:before="0" w:beforeAutospacing="0" w:after="420" w:afterAutospacing="0"/>
        <w:ind w:firstLine="851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Фейерверки необходимо хранить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также вблизи обогревательных приборов.</w:t>
      </w:r>
    </w:p>
    <w:p w:rsidR="00D6441E" w:rsidRPr="00AD0827" w:rsidRDefault="00D6441E" w:rsidP="009069CD">
      <w:pPr>
        <w:pStyle w:val="a3"/>
        <w:spacing w:before="0" w:beforeAutospacing="0" w:after="420" w:afterAutospacing="0"/>
        <w:ind w:firstLine="851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Храните фейерверки в недоступных для детей местах. В холодное время года фейерверки желательно хранить в отапливаемом помещении, в противном случае из-за перепадов температуры они могут отсыреть. Отсыревшие фейерверки категорически запрещается сушить с помощью отопительных и нагревательных приборов.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32"/>
          <w:szCs w:val="32"/>
        </w:rPr>
      </w:pPr>
      <w:r w:rsidRPr="00AD0827">
        <w:rPr>
          <w:rStyle w:val="a4"/>
          <w:color w:val="2A2A2A"/>
          <w:sz w:val="32"/>
          <w:szCs w:val="32"/>
          <w:bdr w:val="none" w:sz="0" w:space="0" w:color="auto" w:frame="1"/>
        </w:rPr>
        <w:t>Как выбрать правильное место для фейерверка?</w:t>
      </w:r>
    </w:p>
    <w:p w:rsidR="00D6441E" w:rsidRPr="00AD0827" w:rsidRDefault="00D6441E" w:rsidP="009069CD">
      <w:pPr>
        <w:pStyle w:val="a3"/>
        <w:spacing w:before="0" w:beforeAutospacing="0" w:after="420" w:afterAutospacing="0"/>
        <w:ind w:firstLine="851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Для запуска пиротехники необходимо использовать большую открытую площадку – двор, сквер или поляну, свободные от деревьев и построек. В радиусе 100 метров не должно быть пожароопасных объектов, стоянок автомашин, деревянных сараев или гаражей, а также сгораемых материалов, которые могут загореться от случайно попавших искр. Зрителей необходимо разместить на расстоянии не менее 35-50 метров от пусковой площадки. Использование ракет рядом с жилыми домами и другими постройками категорически запрещается, так как они могут попасть в окно или форточку, залететь на балкон, чердак или на крышу и стать причиной пожара. Также нужно иметь в виду, что нельзя использовать изделия, имеющие дефекты или повреждениями корпуса и фитиля.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32"/>
          <w:szCs w:val="32"/>
        </w:rPr>
      </w:pPr>
      <w:r w:rsidRPr="00AD0827">
        <w:rPr>
          <w:rStyle w:val="a4"/>
          <w:color w:val="2A2A2A"/>
          <w:sz w:val="32"/>
          <w:szCs w:val="32"/>
          <w:bdr w:val="none" w:sz="0" w:space="0" w:color="auto" w:frame="1"/>
        </w:rPr>
        <w:t>Что категорически запрещается делать при использовании пиротехники?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- использовать приобретённую пиротехнику до ознакомления с инструкцией по применению и данных мер безопасности;</w:t>
      </w:r>
    </w:p>
    <w:p w:rsid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- применять пиротехнику при ветреной погоде;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lastRenderedPageBreak/>
        <w:t>- взрывать пиротехнику, когда в опасной зоне (радиус опасной зоны указан на упаковке) находятся люди, животные, горючие материалы, деревья, здания, жилые постройки, линии электропередачи;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- запускать салюты с рук (за исключением хлопушек, бенгальских огней, некоторых видов фонтанов) и подходить к изделиям в течение 2 минут после их использования;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- наклоняться над изделием во время его использования;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- использовать изделия с истёкшим сроком годности и видимыми повреждениями.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- производить любые действия, не предусмотренные инструкцией по применению и дан</w:t>
      </w:r>
      <w:r w:rsidR="00711B09">
        <w:rPr>
          <w:color w:val="2A2A2A"/>
          <w:sz w:val="28"/>
          <w:szCs w:val="28"/>
        </w:rPr>
        <w:t>ными мерами безопасности, а так</w:t>
      </w:r>
      <w:r w:rsidRPr="00AD0827">
        <w:rPr>
          <w:color w:val="2A2A2A"/>
          <w:sz w:val="28"/>
          <w:szCs w:val="28"/>
        </w:rPr>
        <w:t>же разбирать или переделывать готовые изделия;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- использовать пиротехнику в закрытых помещениях, квартирах, офисах (кроме хлопушек, бенгальских огней и фонтанов, разрешённых к применени</w:t>
      </w:r>
      <w:r w:rsidR="00711B09">
        <w:rPr>
          <w:color w:val="2A2A2A"/>
          <w:sz w:val="28"/>
          <w:szCs w:val="28"/>
        </w:rPr>
        <w:t>ю в закрытых помещениях), а так</w:t>
      </w:r>
      <w:r w:rsidRPr="00AD0827">
        <w:rPr>
          <w:color w:val="2A2A2A"/>
          <w:sz w:val="28"/>
          <w:szCs w:val="28"/>
        </w:rPr>
        <w:t>же запускать салюты с балконов и лоджий;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- разрешать детям самостоятельно приводить в действие пиротехнические изделия.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- сушить намокшие пиротехнические изделия на отопительных приборах.</w:t>
      </w:r>
    </w:p>
    <w:p w:rsidR="00D6441E" w:rsidRPr="00AD0827" w:rsidRDefault="00D6441E" w:rsidP="00AD0827">
      <w:pPr>
        <w:pStyle w:val="a3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AD0827">
        <w:rPr>
          <w:color w:val="2A2A2A"/>
          <w:sz w:val="28"/>
          <w:szCs w:val="28"/>
        </w:rPr>
        <w:t> </w:t>
      </w:r>
    </w:p>
    <w:p w:rsidR="00CB06D6" w:rsidRDefault="00CB06D6" w:rsidP="00AD0827">
      <w:pPr>
        <w:jc w:val="both"/>
      </w:pPr>
    </w:p>
    <w:sectPr w:rsidR="00CB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C0"/>
    <w:rsid w:val="00711B09"/>
    <w:rsid w:val="009069CD"/>
    <w:rsid w:val="009D7B90"/>
    <w:rsid w:val="00AD0827"/>
    <w:rsid w:val="00CB06D6"/>
    <w:rsid w:val="00D6441E"/>
    <w:rsid w:val="00E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6E34-5942-4996-83FF-D3D707DE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41E"/>
    <w:rPr>
      <w:b/>
      <w:bCs/>
    </w:rPr>
  </w:style>
  <w:style w:type="character" w:customStyle="1" w:styleId="red-full">
    <w:name w:val="red-full"/>
    <w:basedOn w:val="a0"/>
    <w:rsid w:val="00D6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2022-12-12T01:31:00Z</dcterms:created>
  <dcterms:modified xsi:type="dcterms:W3CDTF">2022-12-13T01:09:00Z</dcterms:modified>
</cp:coreProperties>
</file>