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6C" w:rsidRDefault="00F45B6C" w:rsidP="00F45B6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55340" wp14:editId="67D7BDA0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6C" w:rsidRPr="005275D5" w:rsidRDefault="00F45B6C" w:rsidP="00F45B6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45B6C" w:rsidRPr="005275D5" w:rsidRDefault="00F45B6C" w:rsidP="00F45B6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45B6C" w:rsidRPr="005275D5" w:rsidRDefault="00F45B6C" w:rsidP="00F45B6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45B6C" w:rsidRPr="00C20E4B" w:rsidRDefault="00F45B6C" w:rsidP="00F45B6C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5534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F45B6C" w:rsidRPr="005275D5" w:rsidRDefault="00F45B6C" w:rsidP="00F45B6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45B6C" w:rsidRPr="005275D5" w:rsidRDefault="00F45B6C" w:rsidP="00F45B6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45B6C" w:rsidRPr="005275D5" w:rsidRDefault="00F45B6C" w:rsidP="00F45B6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45B6C" w:rsidRPr="00C20E4B" w:rsidRDefault="00F45B6C" w:rsidP="00F45B6C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5A929B3C" wp14:editId="455A2D28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BA" w:rsidRDefault="00B30BBA" w:rsidP="00B92033">
      <w:pPr>
        <w:jc w:val="center"/>
        <w:rPr>
          <w:rFonts w:ascii="Segoe UI" w:hAnsi="Segoe UI" w:cs="Segoe UI"/>
          <w:sz w:val="32"/>
          <w:szCs w:val="32"/>
        </w:rPr>
      </w:pPr>
    </w:p>
    <w:p w:rsidR="00B92033" w:rsidRPr="009931AB" w:rsidRDefault="00B92033" w:rsidP="00B92033">
      <w:pPr>
        <w:jc w:val="center"/>
        <w:rPr>
          <w:rFonts w:ascii="Segoe UI" w:hAnsi="Segoe UI" w:cs="Segoe UI"/>
          <w:sz w:val="32"/>
          <w:szCs w:val="32"/>
        </w:rPr>
      </w:pPr>
      <w:r w:rsidRPr="009931AB">
        <w:rPr>
          <w:rFonts w:ascii="Segoe UI" w:hAnsi="Segoe UI" w:cs="Segoe UI"/>
          <w:sz w:val="32"/>
          <w:szCs w:val="32"/>
        </w:rPr>
        <w:t xml:space="preserve">Почти 700 обращений </w:t>
      </w:r>
      <w:r w:rsidR="00B30BBA">
        <w:rPr>
          <w:rFonts w:ascii="Segoe UI" w:hAnsi="Segoe UI" w:cs="Segoe UI"/>
          <w:sz w:val="32"/>
          <w:szCs w:val="32"/>
        </w:rPr>
        <w:t>принял центр телефонного обслуживания</w:t>
      </w:r>
      <w:r w:rsidRPr="009931AB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Pr="009931AB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9931AB">
        <w:rPr>
          <w:rFonts w:ascii="Segoe UI" w:hAnsi="Segoe UI" w:cs="Segoe UI"/>
          <w:sz w:val="32"/>
          <w:szCs w:val="32"/>
        </w:rPr>
        <w:t xml:space="preserve"> от жителей </w:t>
      </w:r>
      <w:proofErr w:type="spellStart"/>
      <w:r w:rsidRPr="009931AB">
        <w:rPr>
          <w:rFonts w:ascii="Segoe UI" w:hAnsi="Segoe UI" w:cs="Segoe UI"/>
          <w:sz w:val="32"/>
          <w:szCs w:val="32"/>
        </w:rPr>
        <w:t>Приангарья</w:t>
      </w:r>
      <w:proofErr w:type="spellEnd"/>
    </w:p>
    <w:p w:rsidR="00193DA8" w:rsidRPr="009931AB" w:rsidRDefault="007646B2" w:rsidP="00DE3E8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931AB">
        <w:rPr>
          <w:rFonts w:ascii="Segoe UI" w:hAnsi="Segoe UI" w:cs="Segoe UI"/>
          <w:sz w:val="24"/>
          <w:szCs w:val="24"/>
        </w:rPr>
        <w:t xml:space="preserve">В 2018 году Управлением </w:t>
      </w:r>
      <w:proofErr w:type="spellStart"/>
      <w:r w:rsidRPr="009931A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931AB">
        <w:rPr>
          <w:rFonts w:ascii="Segoe UI" w:hAnsi="Segoe UI" w:cs="Segoe UI"/>
          <w:sz w:val="24"/>
          <w:szCs w:val="24"/>
        </w:rPr>
        <w:t xml:space="preserve"> по Иркутской области рассмотрено 698 обращений, поступивших в Ведомственный центр телефонного обслуживания</w:t>
      </w:r>
      <w:r w:rsidR="005A0787">
        <w:rPr>
          <w:rFonts w:ascii="Segoe UI" w:hAnsi="Segoe UI" w:cs="Segoe UI"/>
          <w:sz w:val="24"/>
          <w:szCs w:val="24"/>
        </w:rPr>
        <w:t xml:space="preserve"> (ВЦТО)</w:t>
      </w:r>
      <w:r w:rsidRPr="009931A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9931A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931AB">
        <w:rPr>
          <w:rFonts w:ascii="Segoe UI" w:hAnsi="Segoe UI" w:cs="Segoe UI"/>
          <w:sz w:val="24"/>
          <w:szCs w:val="24"/>
        </w:rPr>
        <w:t xml:space="preserve">. </w:t>
      </w:r>
      <w:r w:rsidR="00193DA8" w:rsidRPr="009931AB">
        <w:rPr>
          <w:rFonts w:ascii="Segoe UI" w:hAnsi="Segoe UI" w:cs="Segoe UI"/>
          <w:sz w:val="24"/>
          <w:szCs w:val="24"/>
        </w:rPr>
        <w:t>Это в 1,5 раза больше, чем в 2017 году, к</w:t>
      </w:r>
      <w:bookmarkStart w:id="0" w:name="_GoBack"/>
      <w:bookmarkEnd w:id="0"/>
      <w:r w:rsidR="00193DA8" w:rsidRPr="009931AB">
        <w:rPr>
          <w:rFonts w:ascii="Segoe UI" w:hAnsi="Segoe UI" w:cs="Segoe UI"/>
          <w:sz w:val="24"/>
          <w:szCs w:val="24"/>
        </w:rPr>
        <w:t xml:space="preserve">огда </w:t>
      </w:r>
      <w:r w:rsidR="00246FEA" w:rsidRPr="009931AB">
        <w:rPr>
          <w:rFonts w:ascii="Segoe UI" w:hAnsi="Segoe UI" w:cs="Segoe UI"/>
          <w:sz w:val="24"/>
          <w:szCs w:val="24"/>
        </w:rPr>
        <w:t xml:space="preserve">от жителей региона </w:t>
      </w:r>
      <w:r w:rsidR="00193DA8" w:rsidRPr="009931AB">
        <w:rPr>
          <w:rFonts w:ascii="Segoe UI" w:hAnsi="Segoe UI" w:cs="Segoe UI"/>
          <w:sz w:val="24"/>
          <w:szCs w:val="24"/>
        </w:rPr>
        <w:t xml:space="preserve">ВЦТО было принято 449 обращений. </w:t>
      </w:r>
    </w:p>
    <w:p w:rsidR="007646B2" w:rsidRPr="009931AB" w:rsidRDefault="0090642C" w:rsidP="00DE3E8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931AB">
        <w:rPr>
          <w:rFonts w:ascii="Segoe UI" w:hAnsi="Segoe UI" w:cs="Segoe UI"/>
          <w:sz w:val="24"/>
          <w:szCs w:val="24"/>
        </w:rPr>
        <w:t>Большая часть обращений</w:t>
      </w:r>
      <w:r w:rsidR="00246FEA">
        <w:rPr>
          <w:rFonts w:ascii="Segoe UI" w:hAnsi="Segoe UI" w:cs="Segoe UI"/>
          <w:sz w:val="24"/>
          <w:szCs w:val="24"/>
        </w:rPr>
        <w:t xml:space="preserve"> </w:t>
      </w:r>
      <w:r w:rsidRPr="009931AB">
        <w:rPr>
          <w:rFonts w:ascii="Segoe UI" w:hAnsi="Segoe UI" w:cs="Segoe UI"/>
          <w:sz w:val="24"/>
          <w:szCs w:val="24"/>
        </w:rPr>
        <w:t xml:space="preserve">касалась получения информации о </w:t>
      </w:r>
      <w:r w:rsidR="00193DA8" w:rsidRPr="009931AB">
        <w:rPr>
          <w:rFonts w:ascii="Segoe UI" w:hAnsi="Segoe UI" w:cs="Segoe UI"/>
          <w:sz w:val="24"/>
          <w:szCs w:val="24"/>
        </w:rPr>
        <w:t xml:space="preserve">готовности документов (56% обращений). </w:t>
      </w:r>
      <w:r w:rsidR="005A0787">
        <w:rPr>
          <w:rFonts w:ascii="Segoe UI" w:hAnsi="Segoe UI" w:cs="Segoe UI"/>
          <w:sz w:val="24"/>
          <w:szCs w:val="24"/>
        </w:rPr>
        <w:t xml:space="preserve">Также </w:t>
      </w:r>
      <w:r w:rsidR="009931AB">
        <w:rPr>
          <w:rFonts w:ascii="Segoe UI" w:hAnsi="Segoe UI" w:cs="Segoe UI"/>
          <w:sz w:val="24"/>
          <w:szCs w:val="24"/>
        </w:rPr>
        <w:t xml:space="preserve">заявители </w:t>
      </w:r>
      <w:r w:rsidR="005A0787">
        <w:rPr>
          <w:rFonts w:ascii="Segoe UI" w:hAnsi="Segoe UI" w:cs="Segoe UI"/>
          <w:sz w:val="24"/>
          <w:szCs w:val="24"/>
        </w:rPr>
        <w:t>обращались за</w:t>
      </w:r>
      <w:r w:rsidR="00193DA8" w:rsidRPr="009931AB">
        <w:rPr>
          <w:rFonts w:ascii="Segoe UI" w:hAnsi="Segoe UI" w:cs="Segoe UI"/>
          <w:sz w:val="24"/>
          <w:szCs w:val="24"/>
        </w:rPr>
        <w:t xml:space="preserve"> консультаци</w:t>
      </w:r>
      <w:r w:rsidR="005A0787">
        <w:rPr>
          <w:rFonts w:ascii="Segoe UI" w:hAnsi="Segoe UI" w:cs="Segoe UI"/>
          <w:sz w:val="24"/>
          <w:szCs w:val="24"/>
        </w:rPr>
        <w:t>ей</w:t>
      </w:r>
      <w:r w:rsidR="00193DA8" w:rsidRPr="009931AB">
        <w:rPr>
          <w:rFonts w:ascii="Segoe UI" w:hAnsi="Segoe UI" w:cs="Segoe UI"/>
          <w:sz w:val="24"/>
          <w:szCs w:val="24"/>
        </w:rPr>
        <w:t xml:space="preserve"> по</w:t>
      </w:r>
      <w:r w:rsidR="009931AB" w:rsidRPr="009931AB">
        <w:rPr>
          <w:rFonts w:ascii="Segoe UI" w:hAnsi="Segoe UI" w:cs="Segoe UI"/>
          <w:sz w:val="24"/>
          <w:szCs w:val="24"/>
        </w:rPr>
        <w:t xml:space="preserve"> вопросам</w:t>
      </w:r>
      <w:r w:rsidR="00193DA8" w:rsidRPr="009931AB">
        <w:rPr>
          <w:rFonts w:ascii="Segoe UI" w:hAnsi="Segoe UI" w:cs="Segoe UI"/>
          <w:sz w:val="24"/>
          <w:szCs w:val="24"/>
        </w:rPr>
        <w:t xml:space="preserve"> кадастрово</w:t>
      </w:r>
      <w:r w:rsidR="009931AB" w:rsidRPr="009931AB">
        <w:rPr>
          <w:rFonts w:ascii="Segoe UI" w:hAnsi="Segoe UI" w:cs="Segoe UI"/>
          <w:sz w:val="24"/>
          <w:szCs w:val="24"/>
        </w:rPr>
        <w:t>го</w:t>
      </w:r>
      <w:r w:rsidR="00193DA8" w:rsidRPr="009931AB">
        <w:rPr>
          <w:rFonts w:ascii="Segoe UI" w:hAnsi="Segoe UI" w:cs="Segoe UI"/>
          <w:sz w:val="24"/>
          <w:szCs w:val="24"/>
        </w:rPr>
        <w:t xml:space="preserve"> учет</w:t>
      </w:r>
      <w:r w:rsidR="009931AB" w:rsidRPr="009931AB">
        <w:rPr>
          <w:rFonts w:ascii="Segoe UI" w:hAnsi="Segoe UI" w:cs="Segoe UI"/>
          <w:sz w:val="24"/>
          <w:szCs w:val="24"/>
        </w:rPr>
        <w:t>а</w:t>
      </w:r>
      <w:r w:rsidR="00193DA8" w:rsidRPr="009931AB">
        <w:rPr>
          <w:rFonts w:ascii="Segoe UI" w:hAnsi="Segoe UI" w:cs="Segoe UI"/>
          <w:sz w:val="24"/>
          <w:szCs w:val="24"/>
        </w:rPr>
        <w:t xml:space="preserve"> и регистрации прав</w:t>
      </w:r>
      <w:r w:rsidR="005A0787">
        <w:rPr>
          <w:rFonts w:ascii="Segoe UI" w:hAnsi="Segoe UI" w:cs="Segoe UI"/>
          <w:sz w:val="24"/>
          <w:szCs w:val="24"/>
        </w:rPr>
        <w:t xml:space="preserve">, </w:t>
      </w:r>
      <w:r w:rsidR="009931AB">
        <w:rPr>
          <w:rFonts w:ascii="Segoe UI" w:hAnsi="Segoe UI" w:cs="Segoe UI"/>
          <w:sz w:val="24"/>
          <w:szCs w:val="24"/>
        </w:rPr>
        <w:t>уточн</w:t>
      </w:r>
      <w:r w:rsidR="005A0787">
        <w:rPr>
          <w:rFonts w:ascii="Segoe UI" w:hAnsi="Segoe UI" w:cs="Segoe UI"/>
          <w:sz w:val="24"/>
          <w:szCs w:val="24"/>
        </w:rPr>
        <w:t>яли</w:t>
      </w:r>
      <w:r w:rsidR="00193DA8" w:rsidRPr="009931AB">
        <w:rPr>
          <w:rFonts w:ascii="Segoe UI" w:hAnsi="Segoe UI" w:cs="Segoe UI"/>
          <w:sz w:val="24"/>
          <w:szCs w:val="24"/>
        </w:rPr>
        <w:t xml:space="preserve"> </w:t>
      </w:r>
      <w:r w:rsidR="009931AB" w:rsidRPr="009931AB">
        <w:rPr>
          <w:rFonts w:ascii="Segoe UI" w:hAnsi="Segoe UI" w:cs="Segoe UI"/>
          <w:sz w:val="24"/>
          <w:szCs w:val="24"/>
        </w:rPr>
        <w:t>переч</w:t>
      </w:r>
      <w:r w:rsidR="005A0787">
        <w:rPr>
          <w:rFonts w:ascii="Segoe UI" w:hAnsi="Segoe UI" w:cs="Segoe UI"/>
          <w:sz w:val="24"/>
          <w:szCs w:val="24"/>
        </w:rPr>
        <w:t>ень</w:t>
      </w:r>
      <w:r w:rsidR="009931AB" w:rsidRPr="009931AB">
        <w:rPr>
          <w:rFonts w:ascii="Segoe UI" w:hAnsi="Segoe UI" w:cs="Segoe UI"/>
          <w:sz w:val="24"/>
          <w:szCs w:val="24"/>
        </w:rPr>
        <w:t xml:space="preserve"> документов, необходимых для получения услуг </w:t>
      </w:r>
      <w:proofErr w:type="spellStart"/>
      <w:r w:rsidR="009931AB" w:rsidRPr="009931A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931AB" w:rsidRPr="009931AB">
        <w:rPr>
          <w:rFonts w:ascii="Segoe UI" w:hAnsi="Segoe UI" w:cs="Segoe UI"/>
          <w:sz w:val="24"/>
          <w:szCs w:val="24"/>
        </w:rPr>
        <w:t>.</w:t>
      </w:r>
    </w:p>
    <w:p w:rsidR="00DE3E89" w:rsidRDefault="007646B2" w:rsidP="00DE3E8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931AB">
        <w:rPr>
          <w:rFonts w:ascii="Segoe UI" w:hAnsi="Segoe UI" w:cs="Segoe UI"/>
          <w:sz w:val="24"/>
          <w:szCs w:val="24"/>
        </w:rPr>
        <w:t xml:space="preserve">Проект телефонного обслуживания был запущен </w:t>
      </w:r>
      <w:proofErr w:type="spellStart"/>
      <w:r w:rsidRPr="009931AB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9931AB">
        <w:rPr>
          <w:rFonts w:ascii="Segoe UI" w:hAnsi="Segoe UI" w:cs="Segoe UI"/>
          <w:sz w:val="24"/>
          <w:szCs w:val="24"/>
        </w:rPr>
        <w:t xml:space="preserve"> в рамках общей стратегии ведомства по повышению доступности и качества государственных услуг.</w:t>
      </w:r>
      <w:r w:rsidR="009931AB" w:rsidRPr="009931AB">
        <w:rPr>
          <w:rFonts w:ascii="Segoe UI" w:hAnsi="Segoe UI" w:cs="Segoe UI"/>
          <w:sz w:val="24"/>
          <w:szCs w:val="24"/>
        </w:rPr>
        <w:t xml:space="preserve"> </w:t>
      </w:r>
      <w:r w:rsidR="00DE3E89">
        <w:rPr>
          <w:rFonts w:ascii="Segoe UI" w:hAnsi="Segoe UI" w:cs="Segoe UI"/>
          <w:sz w:val="24"/>
          <w:szCs w:val="24"/>
        </w:rPr>
        <w:t>Обращени</w:t>
      </w:r>
      <w:r w:rsidR="005A0787">
        <w:rPr>
          <w:rFonts w:ascii="Segoe UI" w:hAnsi="Segoe UI" w:cs="Segoe UI"/>
          <w:sz w:val="24"/>
          <w:szCs w:val="24"/>
        </w:rPr>
        <w:t>я</w:t>
      </w:r>
      <w:r w:rsidR="00DE3E89">
        <w:rPr>
          <w:rFonts w:ascii="Segoe UI" w:hAnsi="Segoe UI" w:cs="Segoe UI"/>
          <w:sz w:val="24"/>
          <w:szCs w:val="24"/>
        </w:rPr>
        <w:t xml:space="preserve">, поступающие в ВЦТО, рассматриваются </w:t>
      </w:r>
      <w:r w:rsidR="005A0787">
        <w:rPr>
          <w:rFonts w:ascii="Segoe UI" w:hAnsi="Segoe UI" w:cs="Segoe UI"/>
          <w:sz w:val="24"/>
          <w:szCs w:val="24"/>
        </w:rPr>
        <w:t xml:space="preserve">ведомством </w:t>
      </w:r>
      <w:r w:rsidR="00DE3E89">
        <w:rPr>
          <w:rFonts w:ascii="Segoe UI" w:hAnsi="Segoe UI" w:cs="Segoe UI"/>
          <w:sz w:val="24"/>
          <w:szCs w:val="24"/>
        </w:rPr>
        <w:t>максимально оперативно. Заявитель получает развернутый ответ не позднее двух рабочих дней после подачи обращения.</w:t>
      </w:r>
    </w:p>
    <w:p w:rsidR="007646B2" w:rsidRPr="009931AB" w:rsidRDefault="007646B2" w:rsidP="00DE3E8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931AB">
        <w:rPr>
          <w:rFonts w:ascii="Segoe UI" w:hAnsi="Segoe UI" w:cs="Segoe UI"/>
          <w:sz w:val="24"/>
          <w:szCs w:val="24"/>
        </w:rPr>
        <w:t>В</w:t>
      </w:r>
      <w:r w:rsidR="00DE3E89">
        <w:rPr>
          <w:rFonts w:ascii="Segoe UI" w:hAnsi="Segoe UI" w:cs="Segoe UI"/>
          <w:sz w:val="24"/>
          <w:szCs w:val="24"/>
        </w:rPr>
        <w:t>едомственный центр телефонного обслуживания</w:t>
      </w:r>
      <w:r w:rsidRPr="009931AB">
        <w:rPr>
          <w:rFonts w:ascii="Segoe UI" w:hAnsi="Segoe UI" w:cs="Segoe UI"/>
          <w:sz w:val="24"/>
          <w:szCs w:val="24"/>
        </w:rPr>
        <w:t xml:space="preserve"> предназначен для оперативного консультировани</w:t>
      </w:r>
      <w:r w:rsidR="00246FEA">
        <w:rPr>
          <w:rFonts w:ascii="Segoe UI" w:hAnsi="Segoe UI" w:cs="Segoe UI"/>
          <w:sz w:val="24"/>
          <w:szCs w:val="24"/>
        </w:rPr>
        <w:t>я граждан по вопросам</w:t>
      </w:r>
      <w:r w:rsidR="00246FEA" w:rsidRPr="00246FEA">
        <w:rPr>
          <w:rFonts w:ascii="Segoe UI" w:hAnsi="Segoe UI" w:cs="Segoe UI"/>
          <w:sz w:val="24"/>
          <w:szCs w:val="24"/>
        </w:rPr>
        <w:t xml:space="preserve"> </w:t>
      </w:r>
      <w:r w:rsidR="00246FEA">
        <w:rPr>
          <w:rFonts w:ascii="Segoe UI" w:hAnsi="Segoe UI" w:cs="Segoe UI"/>
          <w:sz w:val="24"/>
          <w:szCs w:val="24"/>
        </w:rPr>
        <w:t>подготовки</w:t>
      </w:r>
      <w:r w:rsidR="00246FEA" w:rsidRPr="009931AB">
        <w:rPr>
          <w:rFonts w:ascii="Segoe UI" w:hAnsi="Segoe UI" w:cs="Segoe UI"/>
          <w:sz w:val="24"/>
          <w:szCs w:val="24"/>
        </w:rPr>
        <w:t xml:space="preserve"> и подач</w:t>
      </w:r>
      <w:r w:rsidR="00246FEA">
        <w:rPr>
          <w:rFonts w:ascii="Segoe UI" w:hAnsi="Segoe UI" w:cs="Segoe UI"/>
          <w:sz w:val="24"/>
          <w:szCs w:val="24"/>
        </w:rPr>
        <w:t>и</w:t>
      </w:r>
      <w:r w:rsidR="00246FEA" w:rsidRPr="009931AB">
        <w:rPr>
          <w:rFonts w:ascii="Segoe UI" w:hAnsi="Segoe UI" w:cs="Segoe UI"/>
          <w:sz w:val="24"/>
          <w:szCs w:val="24"/>
        </w:rPr>
        <w:t xml:space="preserve"> пакета документов</w:t>
      </w:r>
      <w:r w:rsidR="00246FEA">
        <w:rPr>
          <w:rFonts w:ascii="Segoe UI" w:hAnsi="Segoe UI" w:cs="Segoe UI"/>
          <w:sz w:val="24"/>
          <w:szCs w:val="24"/>
        </w:rPr>
        <w:t>,</w:t>
      </w:r>
      <w:r w:rsidR="00246FEA" w:rsidRPr="00246FEA">
        <w:rPr>
          <w:rFonts w:ascii="Segoe UI" w:hAnsi="Segoe UI" w:cs="Segoe UI"/>
          <w:sz w:val="24"/>
          <w:szCs w:val="24"/>
        </w:rPr>
        <w:t xml:space="preserve"> </w:t>
      </w:r>
      <w:r w:rsidR="00246FEA" w:rsidRPr="009931AB">
        <w:rPr>
          <w:rFonts w:ascii="Segoe UI" w:hAnsi="Segoe UI" w:cs="Segoe UI"/>
          <w:sz w:val="24"/>
          <w:szCs w:val="24"/>
        </w:rPr>
        <w:t>готовност</w:t>
      </w:r>
      <w:r w:rsidR="00246FEA">
        <w:rPr>
          <w:rFonts w:ascii="Segoe UI" w:hAnsi="Segoe UI" w:cs="Segoe UI"/>
          <w:sz w:val="24"/>
          <w:szCs w:val="24"/>
        </w:rPr>
        <w:t>и</w:t>
      </w:r>
      <w:r w:rsidR="00246FEA" w:rsidRPr="009931AB">
        <w:rPr>
          <w:rFonts w:ascii="Segoe UI" w:hAnsi="Segoe UI" w:cs="Segoe UI"/>
          <w:sz w:val="24"/>
          <w:szCs w:val="24"/>
        </w:rPr>
        <w:t xml:space="preserve"> заявления (запроса) на предоставление государственной услуги </w:t>
      </w:r>
      <w:proofErr w:type="spellStart"/>
      <w:r w:rsidR="00246FEA" w:rsidRPr="009931A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46FEA">
        <w:rPr>
          <w:rFonts w:ascii="Segoe UI" w:hAnsi="Segoe UI" w:cs="Segoe UI"/>
          <w:sz w:val="24"/>
          <w:szCs w:val="24"/>
        </w:rPr>
        <w:t>, формирования</w:t>
      </w:r>
      <w:r w:rsidR="00246FEA" w:rsidRPr="009931AB">
        <w:rPr>
          <w:rFonts w:ascii="Segoe UI" w:hAnsi="Segoe UI" w:cs="Segoe UI"/>
          <w:sz w:val="24"/>
          <w:szCs w:val="24"/>
        </w:rPr>
        <w:t xml:space="preserve"> заявок на услуги интернет-портала</w:t>
      </w:r>
      <w:r w:rsidR="00246FEA">
        <w:rPr>
          <w:rFonts w:ascii="Segoe UI" w:hAnsi="Segoe UI" w:cs="Segoe UI"/>
          <w:sz w:val="24"/>
          <w:szCs w:val="24"/>
        </w:rPr>
        <w:t xml:space="preserve">, </w:t>
      </w:r>
      <w:r w:rsidR="00246FEA" w:rsidRPr="009931AB">
        <w:rPr>
          <w:rFonts w:ascii="Segoe UI" w:hAnsi="Segoe UI" w:cs="Segoe UI"/>
          <w:sz w:val="24"/>
          <w:szCs w:val="24"/>
        </w:rPr>
        <w:t>запис</w:t>
      </w:r>
      <w:r w:rsidR="00246FEA">
        <w:rPr>
          <w:rFonts w:ascii="Segoe UI" w:hAnsi="Segoe UI" w:cs="Segoe UI"/>
          <w:sz w:val="24"/>
          <w:szCs w:val="24"/>
        </w:rPr>
        <w:t>и</w:t>
      </w:r>
      <w:r w:rsidR="00246FEA" w:rsidRPr="009931AB">
        <w:rPr>
          <w:rFonts w:ascii="Segoe UI" w:hAnsi="Segoe UI" w:cs="Segoe UI"/>
          <w:sz w:val="24"/>
          <w:szCs w:val="24"/>
        </w:rPr>
        <w:t xml:space="preserve"> на прием в территориальные органы </w:t>
      </w:r>
      <w:proofErr w:type="spellStart"/>
      <w:r w:rsidR="00246FEA" w:rsidRPr="009931A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46FEA" w:rsidRPr="009931AB">
        <w:rPr>
          <w:rFonts w:ascii="Segoe UI" w:hAnsi="Segoe UI" w:cs="Segoe UI"/>
          <w:sz w:val="24"/>
          <w:szCs w:val="24"/>
        </w:rPr>
        <w:t xml:space="preserve"> и филиалы Федеральной кадастровой палаты</w:t>
      </w:r>
      <w:r w:rsidR="00246FEA">
        <w:rPr>
          <w:rFonts w:ascii="Segoe UI" w:hAnsi="Segoe UI" w:cs="Segoe UI"/>
          <w:sz w:val="24"/>
          <w:szCs w:val="24"/>
        </w:rPr>
        <w:t>,</w:t>
      </w:r>
      <w:r w:rsidR="00246FEA" w:rsidRPr="009931AB">
        <w:rPr>
          <w:rFonts w:ascii="Segoe UI" w:hAnsi="Segoe UI" w:cs="Segoe UI"/>
          <w:sz w:val="24"/>
          <w:szCs w:val="24"/>
        </w:rPr>
        <w:t xml:space="preserve"> запис</w:t>
      </w:r>
      <w:r w:rsidR="00246FEA">
        <w:rPr>
          <w:rFonts w:ascii="Segoe UI" w:hAnsi="Segoe UI" w:cs="Segoe UI"/>
          <w:sz w:val="24"/>
          <w:szCs w:val="24"/>
        </w:rPr>
        <w:t>и</w:t>
      </w:r>
      <w:r w:rsidR="00246FEA" w:rsidRPr="009931AB">
        <w:rPr>
          <w:rFonts w:ascii="Segoe UI" w:hAnsi="Segoe UI" w:cs="Segoe UI"/>
          <w:sz w:val="24"/>
          <w:szCs w:val="24"/>
        </w:rPr>
        <w:t xml:space="preserve"> на выездное обслуживание</w:t>
      </w:r>
      <w:r w:rsidR="00246FEA">
        <w:rPr>
          <w:rFonts w:ascii="Segoe UI" w:hAnsi="Segoe UI" w:cs="Segoe UI"/>
          <w:sz w:val="24"/>
          <w:szCs w:val="24"/>
        </w:rPr>
        <w:t>.</w:t>
      </w:r>
      <w:r w:rsidR="00246FEA" w:rsidRPr="009931AB">
        <w:rPr>
          <w:rFonts w:ascii="Segoe UI" w:hAnsi="Segoe UI" w:cs="Segoe UI"/>
          <w:sz w:val="24"/>
          <w:szCs w:val="24"/>
        </w:rPr>
        <w:t xml:space="preserve"> </w:t>
      </w:r>
      <w:r w:rsidR="00246FEA">
        <w:rPr>
          <w:rFonts w:ascii="Segoe UI" w:hAnsi="Segoe UI" w:cs="Segoe UI"/>
          <w:sz w:val="24"/>
          <w:szCs w:val="24"/>
        </w:rPr>
        <w:t xml:space="preserve">Позвонив на горячую линию </w:t>
      </w:r>
      <w:r w:rsidR="005A0787">
        <w:rPr>
          <w:rFonts w:ascii="Segoe UI" w:hAnsi="Segoe UI" w:cs="Segoe UI"/>
          <w:sz w:val="24"/>
          <w:szCs w:val="24"/>
        </w:rPr>
        <w:t xml:space="preserve">также </w:t>
      </w:r>
      <w:r w:rsidR="00246FEA">
        <w:rPr>
          <w:rFonts w:ascii="Segoe UI" w:hAnsi="Segoe UI" w:cs="Segoe UI"/>
          <w:sz w:val="24"/>
          <w:szCs w:val="24"/>
        </w:rPr>
        <w:t xml:space="preserve">можно узнать </w:t>
      </w:r>
      <w:r w:rsidR="00246FEA" w:rsidRPr="009931AB">
        <w:rPr>
          <w:rFonts w:ascii="Segoe UI" w:hAnsi="Segoe UI" w:cs="Segoe UI"/>
          <w:sz w:val="24"/>
          <w:szCs w:val="24"/>
        </w:rPr>
        <w:t xml:space="preserve">расположение и режим работы территориальных органов </w:t>
      </w:r>
      <w:proofErr w:type="spellStart"/>
      <w:r w:rsidR="00246FEA" w:rsidRPr="009931A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46FEA" w:rsidRPr="009931AB">
        <w:rPr>
          <w:rFonts w:ascii="Segoe UI" w:hAnsi="Segoe UI" w:cs="Segoe UI"/>
          <w:sz w:val="24"/>
          <w:szCs w:val="24"/>
        </w:rPr>
        <w:t xml:space="preserve"> и филиалов Федеральной кадастровой палаты</w:t>
      </w:r>
      <w:r w:rsidR="005A0787">
        <w:rPr>
          <w:rFonts w:ascii="Segoe UI" w:hAnsi="Segoe UI" w:cs="Segoe UI"/>
          <w:sz w:val="24"/>
          <w:szCs w:val="24"/>
        </w:rPr>
        <w:t>,</w:t>
      </w:r>
      <w:r w:rsidR="00246FEA">
        <w:rPr>
          <w:rFonts w:ascii="Segoe UI" w:hAnsi="Segoe UI" w:cs="Segoe UI"/>
          <w:sz w:val="24"/>
          <w:szCs w:val="24"/>
        </w:rPr>
        <w:t xml:space="preserve"> оставить </w:t>
      </w:r>
      <w:r w:rsidR="00246FEA" w:rsidRPr="009931AB">
        <w:rPr>
          <w:rFonts w:ascii="Segoe UI" w:hAnsi="Segoe UI" w:cs="Segoe UI"/>
          <w:sz w:val="24"/>
          <w:szCs w:val="24"/>
        </w:rPr>
        <w:t>жалоб</w:t>
      </w:r>
      <w:r w:rsidR="00246FEA">
        <w:rPr>
          <w:rFonts w:ascii="Segoe UI" w:hAnsi="Segoe UI" w:cs="Segoe UI"/>
          <w:sz w:val="24"/>
          <w:szCs w:val="24"/>
        </w:rPr>
        <w:t>у</w:t>
      </w:r>
      <w:r w:rsidR="00246FEA" w:rsidRPr="009931AB">
        <w:rPr>
          <w:rFonts w:ascii="Segoe UI" w:hAnsi="Segoe UI" w:cs="Segoe UI"/>
          <w:sz w:val="24"/>
          <w:szCs w:val="24"/>
        </w:rPr>
        <w:t>, претензи</w:t>
      </w:r>
      <w:r w:rsidR="00246FEA">
        <w:rPr>
          <w:rFonts w:ascii="Segoe UI" w:hAnsi="Segoe UI" w:cs="Segoe UI"/>
          <w:sz w:val="24"/>
          <w:szCs w:val="24"/>
        </w:rPr>
        <w:t>ю</w:t>
      </w:r>
      <w:r w:rsidR="00246FEA" w:rsidRPr="009931AB">
        <w:rPr>
          <w:rFonts w:ascii="Segoe UI" w:hAnsi="Segoe UI" w:cs="Segoe UI"/>
          <w:sz w:val="24"/>
          <w:szCs w:val="24"/>
        </w:rPr>
        <w:t xml:space="preserve"> </w:t>
      </w:r>
      <w:r w:rsidR="005A0787">
        <w:rPr>
          <w:rFonts w:ascii="Segoe UI" w:hAnsi="Segoe UI" w:cs="Segoe UI"/>
          <w:sz w:val="24"/>
          <w:szCs w:val="24"/>
        </w:rPr>
        <w:t>ил</w:t>
      </w:r>
      <w:r w:rsidR="00246FEA" w:rsidRPr="009931AB">
        <w:rPr>
          <w:rFonts w:ascii="Segoe UI" w:hAnsi="Segoe UI" w:cs="Segoe UI"/>
          <w:sz w:val="24"/>
          <w:szCs w:val="24"/>
        </w:rPr>
        <w:t>и благодарност</w:t>
      </w:r>
      <w:r w:rsidR="00246FEA">
        <w:rPr>
          <w:rFonts w:ascii="Segoe UI" w:hAnsi="Segoe UI" w:cs="Segoe UI"/>
          <w:sz w:val="24"/>
          <w:szCs w:val="24"/>
        </w:rPr>
        <w:t>ь.</w:t>
      </w:r>
    </w:p>
    <w:p w:rsidR="003226CD" w:rsidRDefault="007646B2" w:rsidP="00DE3E8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931AB">
        <w:rPr>
          <w:rFonts w:ascii="Segoe UI" w:hAnsi="Segoe UI" w:cs="Segoe UI"/>
          <w:sz w:val="24"/>
          <w:szCs w:val="24"/>
        </w:rPr>
        <w:t>Единый многоканаль</w:t>
      </w:r>
      <w:r w:rsidR="00246FEA">
        <w:rPr>
          <w:rFonts w:ascii="Segoe UI" w:hAnsi="Segoe UI" w:cs="Segoe UI"/>
          <w:sz w:val="24"/>
          <w:szCs w:val="24"/>
        </w:rPr>
        <w:t>ный номер горячей линии ВЦТО: 8 (</w:t>
      </w:r>
      <w:r w:rsidRPr="009931AB">
        <w:rPr>
          <w:rFonts w:ascii="Segoe UI" w:hAnsi="Segoe UI" w:cs="Segoe UI"/>
          <w:sz w:val="24"/>
          <w:szCs w:val="24"/>
        </w:rPr>
        <w:t>800</w:t>
      </w:r>
      <w:r w:rsidR="00246FEA">
        <w:rPr>
          <w:rFonts w:ascii="Segoe UI" w:hAnsi="Segoe UI" w:cs="Segoe UI"/>
          <w:sz w:val="24"/>
          <w:szCs w:val="24"/>
        </w:rPr>
        <w:t xml:space="preserve">) </w:t>
      </w:r>
      <w:r w:rsidRPr="009931AB">
        <w:rPr>
          <w:rFonts w:ascii="Segoe UI" w:hAnsi="Segoe UI" w:cs="Segoe UI"/>
          <w:sz w:val="24"/>
          <w:szCs w:val="24"/>
        </w:rPr>
        <w:t>100-34-34. Звонок бесплатный.</w:t>
      </w:r>
    </w:p>
    <w:p w:rsidR="005A0787" w:rsidRDefault="005A0787" w:rsidP="005A078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45B6C" w:rsidRDefault="00F45B6C" w:rsidP="005A078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30BBA" w:rsidRDefault="00B30BBA" w:rsidP="005A078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30BBA" w:rsidRDefault="00B30BBA" w:rsidP="005A078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45B6C" w:rsidRPr="00B30BBA" w:rsidRDefault="00F45B6C" w:rsidP="00F45B6C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30BBA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F45B6C" w:rsidRPr="00B30BBA" w:rsidRDefault="00F45B6C" w:rsidP="00F45B6C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30BBA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F45B6C" w:rsidRPr="00B30BBA" w:rsidRDefault="00F45B6C" w:rsidP="00F45B6C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30BBA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B30BBA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B30BBA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F45B6C" w:rsidRPr="005D39F4" w:rsidRDefault="00F45B6C" w:rsidP="00F45B6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F45B6C" w:rsidRPr="005D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6E"/>
    <w:rsid w:val="00193DA8"/>
    <w:rsid w:val="0024216E"/>
    <w:rsid w:val="00246FEA"/>
    <w:rsid w:val="003226CD"/>
    <w:rsid w:val="005A0787"/>
    <w:rsid w:val="007646B2"/>
    <w:rsid w:val="0090642C"/>
    <w:rsid w:val="009931AB"/>
    <w:rsid w:val="00B30BBA"/>
    <w:rsid w:val="00B92033"/>
    <w:rsid w:val="00DE3E89"/>
    <w:rsid w:val="00F4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7912"/>
  <w15:chartTrackingRefBased/>
  <w15:docId w15:val="{5DB2B54B-D4DC-477E-A080-E8E3A313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78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45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2019-02-27T08:20:00Z</cp:lastPrinted>
  <dcterms:created xsi:type="dcterms:W3CDTF">2019-02-27T08:21:00Z</dcterms:created>
  <dcterms:modified xsi:type="dcterms:W3CDTF">2019-02-28T05:51:00Z</dcterms:modified>
</cp:coreProperties>
</file>