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1E" w:rsidRDefault="0075318A" w:rsidP="00CB7F31">
      <w:pPr>
        <w:spacing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75318A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8A" w:rsidRPr="0090521E" w:rsidRDefault="0090521E" w:rsidP="0090521E">
      <w:pPr>
        <w:spacing w:line="240" w:lineRule="auto"/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90521E">
        <w:rPr>
          <w:rFonts w:ascii="Segoe UI" w:hAnsi="Segoe UI" w:cs="Segoe UI"/>
          <w:b/>
          <w:sz w:val="28"/>
          <w:szCs w:val="28"/>
        </w:rPr>
        <w:t>Кадастровая палата: о некоторых особенностях документа, удостоверяющего личность</w:t>
      </w:r>
    </w:p>
    <w:p w:rsidR="0075318A" w:rsidRPr="0090521E" w:rsidRDefault="0075318A" w:rsidP="0090521E">
      <w:pPr>
        <w:spacing w:line="240" w:lineRule="auto"/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75318A" w:rsidRDefault="0075318A" w:rsidP="00CB7F31">
      <w:pPr>
        <w:spacing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B7F31" w:rsidRPr="0075318A" w:rsidRDefault="00CB7F31" w:rsidP="00CB7F31">
      <w:pPr>
        <w:spacing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75318A">
        <w:rPr>
          <w:rFonts w:ascii="Segoe UI" w:hAnsi="Segoe UI" w:cs="Segoe UI"/>
          <w:sz w:val="24"/>
          <w:szCs w:val="24"/>
        </w:rPr>
        <w:t>По мнению экспертов, заблаговременное убеждение в достоверности документа, удостоверяющего личность - залог  благонадежности любой сделки. Сотрудники Межрайонного отдела Иркутского филиала Кадастровой палаты, непосредственно принимающие участие в приеме документов, знают это не понаслышке</w:t>
      </w:r>
      <w:r w:rsidRPr="0075318A">
        <w:rPr>
          <w:rFonts w:ascii="Segoe UI" w:hAnsi="Segoe UI" w:cs="Segoe UI"/>
          <w:b/>
          <w:sz w:val="24"/>
          <w:szCs w:val="24"/>
        </w:rPr>
        <w:t xml:space="preserve">. </w:t>
      </w:r>
      <w:r w:rsidRPr="0075318A">
        <w:rPr>
          <w:rFonts w:ascii="Segoe UI" w:hAnsi="Segoe UI" w:cs="Segoe UI"/>
          <w:i/>
          <w:sz w:val="24"/>
          <w:szCs w:val="24"/>
        </w:rPr>
        <w:t>«На моей практике случалось сталкиваться с попыткой подать документы на сделку по поддельному паспорту. И только профессиональная уверенность сотрудников позволила предупредить совершение преступления. Наше желание – донести до  граждан осознание важности в соблюдении элементарной бд</w:t>
      </w:r>
      <w:r w:rsidR="005058DA" w:rsidRPr="0075318A">
        <w:rPr>
          <w:rFonts w:ascii="Segoe UI" w:hAnsi="Segoe UI" w:cs="Segoe UI"/>
          <w:i/>
          <w:sz w:val="24"/>
          <w:szCs w:val="24"/>
        </w:rPr>
        <w:t>ительности до совершения сделки</w:t>
      </w:r>
      <w:r w:rsidRPr="0075318A">
        <w:rPr>
          <w:rFonts w:ascii="Segoe UI" w:hAnsi="Segoe UI" w:cs="Segoe UI"/>
          <w:i/>
          <w:sz w:val="24"/>
          <w:szCs w:val="24"/>
        </w:rPr>
        <w:t>»</w:t>
      </w:r>
      <w:r w:rsidRPr="0075318A">
        <w:rPr>
          <w:rFonts w:ascii="Segoe UI" w:hAnsi="Segoe UI" w:cs="Segoe UI"/>
          <w:sz w:val="24"/>
          <w:szCs w:val="24"/>
        </w:rPr>
        <w:t xml:space="preserve">, – разъясняет начальник </w:t>
      </w:r>
      <w:r w:rsidR="005058DA" w:rsidRPr="0075318A">
        <w:rPr>
          <w:rFonts w:ascii="Segoe UI" w:hAnsi="Segoe UI" w:cs="Segoe UI"/>
          <w:sz w:val="24"/>
          <w:szCs w:val="24"/>
        </w:rPr>
        <w:t xml:space="preserve">Межрайонного </w:t>
      </w:r>
      <w:r w:rsidRPr="0075318A">
        <w:rPr>
          <w:rFonts w:ascii="Segoe UI" w:hAnsi="Segoe UI" w:cs="Segoe UI"/>
          <w:sz w:val="24"/>
          <w:szCs w:val="24"/>
        </w:rPr>
        <w:t>отдела</w:t>
      </w:r>
      <w:r w:rsidR="005058DA" w:rsidRPr="0075318A">
        <w:rPr>
          <w:rFonts w:ascii="Segoe UI" w:hAnsi="Segoe UI" w:cs="Segoe UI"/>
          <w:sz w:val="24"/>
          <w:szCs w:val="24"/>
        </w:rPr>
        <w:t xml:space="preserve"> Иркутского филиала Кадастровой палаты</w:t>
      </w:r>
      <w:r w:rsidRPr="0075318A">
        <w:rPr>
          <w:rFonts w:ascii="Segoe UI" w:hAnsi="Segoe UI" w:cs="Segoe UI"/>
          <w:sz w:val="24"/>
          <w:szCs w:val="24"/>
        </w:rPr>
        <w:t xml:space="preserve"> Наталья Бурых</w:t>
      </w:r>
      <w:r w:rsidRPr="0075318A">
        <w:rPr>
          <w:rFonts w:ascii="Segoe UI" w:hAnsi="Segoe UI" w:cs="Segoe UI"/>
          <w:b/>
          <w:sz w:val="24"/>
          <w:szCs w:val="24"/>
        </w:rPr>
        <w:t xml:space="preserve">. </w:t>
      </w:r>
      <w:r w:rsidRPr="0075318A">
        <w:rPr>
          <w:rFonts w:ascii="Segoe UI" w:hAnsi="Segoe UI" w:cs="Segoe UI"/>
          <w:sz w:val="24"/>
          <w:szCs w:val="24"/>
        </w:rPr>
        <w:t xml:space="preserve">Проверка документа, удостоверяющего личность продавца – одна из первых задач покупателя. Даже самое поверхностное исследование позволит избежать негативных последствий. </w:t>
      </w:r>
    </w:p>
    <w:p w:rsidR="00A20206" w:rsidRPr="0075318A" w:rsidRDefault="00CB7F31" w:rsidP="00746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5318A">
        <w:rPr>
          <w:rFonts w:ascii="Segoe UI" w:hAnsi="Segoe UI" w:cs="Segoe UI"/>
          <w:bCs/>
          <w:sz w:val="24"/>
          <w:szCs w:val="24"/>
          <w:lang w:eastAsia="ru-RU"/>
        </w:rPr>
        <w:t>Для граждан Р</w:t>
      </w:r>
      <w:r w:rsidR="005058DA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оссийской 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>Ф</w:t>
      </w:r>
      <w:r w:rsidR="005058DA" w:rsidRPr="0075318A">
        <w:rPr>
          <w:rFonts w:ascii="Segoe UI" w:hAnsi="Segoe UI" w:cs="Segoe UI"/>
          <w:bCs/>
          <w:sz w:val="24"/>
          <w:szCs w:val="24"/>
          <w:lang w:eastAsia="ru-RU"/>
        </w:rPr>
        <w:t>едерации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на территории РФ </w:t>
      </w:r>
      <w:r w:rsidR="0074691F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основным документом, 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>удостовер</w:t>
      </w:r>
      <w:r w:rsidR="0074691F" w:rsidRPr="0075318A">
        <w:rPr>
          <w:rFonts w:ascii="Segoe UI" w:hAnsi="Segoe UI" w:cs="Segoe UI"/>
          <w:bCs/>
          <w:sz w:val="24"/>
          <w:szCs w:val="24"/>
          <w:lang w:eastAsia="ru-RU"/>
        </w:rPr>
        <w:t>яющим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личност</w:t>
      </w:r>
      <w:r w:rsidR="0074691F" w:rsidRPr="0075318A">
        <w:rPr>
          <w:rFonts w:ascii="Segoe UI" w:hAnsi="Segoe UI" w:cs="Segoe UI"/>
          <w:bCs/>
          <w:sz w:val="24"/>
          <w:szCs w:val="24"/>
          <w:lang w:eastAsia="ru-RU"/>
        </w:rPr>
        <w:t>ь</w:t>
      </w:r>
      <w:r w:rsidR="00FC499C" w:rsidRPr="0075318A">
        <w:rPr>
          <w:rFonts w:ascii="Segoe UI" w:hAnsi="Segoe UI" w:cs="Segoe UI"/>
          <w:bCs/>
          <w:sz w:val="24"/>
          <w:szCs w:val="24"/>
          <w:lang w:eastAsia="ru-RU"/>
        </w:rPr>
        <w:t>,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является паспорт</w:t>
      </w:r>
      <w:r w:rsidR="0033310F" w:rsidRPr="0075318A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В паспорте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в обязательно</w:t>
      </w:r>
      <w:r w:rsidR="00353F99" w:rsidRPr="0075318A">
        <w:rPr>
          <w:rFonts w:ascii="Segoe UI" w:hAnsi="Segoe UI" w:cs="Segoe UI"/>
          <w:bCs/>
          <w:sz w:val="24"/>
          <w:szCs w:val="24"/>
          <w:lang w:eastAsia="ru-RU"/>
        </w:rPr>
        <w:t>м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порядке производятся отметки:</w:t>
      </w:r>
      <w:r w:rsidR="00353F99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о регистрации гражданина по месту жительства</w:t>
      </w:r>
      <w:r w:rsidR="00353F99" w:rsidRPr="0075318A">
        <w:rPr>
          <w:rFonts w:ascii="Segoe UI" w:hAnsi="Segoe UI" w:cs="Segoe UI"/>
          <w:bCs/>
          <w:sz w:val="24"/>
          <w:szCs w:val="24"/>
          <w:lang w:eastAsia="ru-RU"/>
        </w:rPr>
        <w:t>,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о</w:t>
      </w:r>
      <w:r w:rsidR="005058DA" w:rsidRPr="0075318A">
        <w:rPr>
          <w:rFonts w:ascii="Segoe UI" w:hAnsi="Segoe UI" w:cs="Segoe UI"/>
          <w:bCs/>
          <w:sz w:val="24"/>
          <w:szCs w:val="24"/>
          <w:lang w:eastAsia="ru-RU"/>
        </w:rPr>
        <w:t>тношении к воинской обязанности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регистрации и расторжении брака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детях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не достигших 14-летного возраста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="005058DA" w:rsidRPr="0075318A">
        <w:rPr>
          <w:rFonts w:ascii="Segoe UI" w:hAnsi="Segoe UI" w:cs="Segoe UI"/>
          <w:sz w:val="24"/>
          <w:szCs w:val="24"/>
          <w:lang w:eastAsia="ru-RU"/>
        </w:rPr>
        <w:t xml:space="preserve">а также о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ранее выданных основных документах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>, удостоверяющих личность</w:t>
      </w:r>
      <w:r w:rsidR="005058DA" w:rsidRPr="0075318A">
        <w:rPr>
          <w:rFonts w:ascii="Segoe UI" w:hAnsi="Segoe UI" w:cs="Segoe UI"/>
          <w:sz w:val="24"/>
          <w:szCs w:val="24"/>
          <w:lang w:eastAsia="ru-RU"/>
        </w:rPr>
        <w:t xml:space="preserve"> и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выдаче заграничного паспорта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>.</w:t>
      </w:r>
      <w:r w:rsidR="00510532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DE48DA" w:rsidRPr="0075318A" w:rsidRDefault="00FC499C" w:rsidP="004A29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5318A">
        <w:rPr>
          <w:rFonts w:ascii="Segoe UI" w:hAnsi="Segoe UI" w:cs="Segoe UI"/>
          <w:sz w:val="24"/>
          <w:szCs w:val="24"/>
          <w:lang w:eastAsia="ru-RU"/>
        </w:rPr>
        <w:t xml:space="preserve">     </w:t>
      </w:r>
      <w:r w:rsidR="00DE48DA" w:rsidRPr="0075318A">
        <w:rPr>
          <w:rFonts w:ascii="Segoe UI" w:hAnsi="Segoe UI" w:cs="Segoe UI"/>
          <w:sz w:val="24"/>
          <w:szCs w:val="24"/>
          <w:lang w:eastAsia="ru-RU"/>
        </w:rPr>
        <w:t xml:space="preserve">Паспорт </w:t>
      </w:r>
      <w:r w:rsidR="007D7792" w:rsidRPr="0075318A">
        <w:rPr>
          <w:rFonts w:ascii="Segoe UI" w:hAnsi="Segoe UI" w:cs="Segoe UI"/>
          <w:sz w:val="24"/>
          <w:szCs w:val="24"/>
          <w:lang w:eastAsia="ru-RU"/>
        </w:rPr>
        <w:t>выдается</w:t>
      </w:r>
      <w:r w:rsidR="00DE48DA" w:rsidRPr="0075318A">
        <w:rPr>
          <w:rFonts w:ascii="Segoe UI" w:hAnsi="Segoe UI" w:cs="Segoe UI"/>
          <w:sz w:val="24"/>
          <w:szCs w:val="24"/>
          <w:lang w:eastAsia="ru-RU"/>
        </w:rPr>
        <w:t xml:space="preserve"> с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14 </w:t>
      </w:r>
      <w:r w:rsidR="00DE48DA" w:rsidRPr="0075318A">
        <w:rPr>
          <w:rFonts w:ascii="Segoe UI" w:hAnsi="Segoe UI" w:cs="Segoe UI"/>
          <w:sz w:val="24"/>
          <w:szCs w:val="24"/>
          <w:lang w:eastAsia="ru-RU"/>
        </w:rPr>
        <w:t>лет</w:t>
      </w:r>
      <w:r w:rsidR="007D7792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="00247726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7D7792" w:rsidRPr="0075318A">
        <w:rPr>
          <w:rFonts w:ascii="Segoe UI" w:hAnsi="Segoe UI" w:cs="Segoe UI"/>
          <w:sz w:val="24"/>
          <w:szCs w:val="24"/>
          <w:lang w:eastAsia="ru-RU"/>
        </w:rPr>
        <w:t>менять</w:t>
      </w:r>
      <w:r w:rsidR="007D7792" w:rsidRPr="0075318A">
        <w:rPr>
          <w:rFonts w:ascii="Segoe UI" w:hAnsi="Segoe UI" w:cs="Segoe UI"/>
          <w:sz w:val="24"/>
          <w:szCs w:val="24"/>
        </w:rPr>
        <w:t xml:space="preserve"> паспорт необходимо по</w:t>
      </w:r>
      <w:r w:rsidR="004A29C7" w:rsidRPr="0075318A">
        <w:rPr>
          <w:rFonts w:ascii="Segoe UI" w:hAnsi="Segoe UI" w:cs="Segoe UI"/>
          <w:sz w:val="24"/>
          <w:szCs w:val="24"/>
        </w:rPr>
        <w:t xml:space="preserve"> </w:t>
      </w:r>
      <w:r w:rsidR="007D7792" w:rsidRPr="0075318A">
        <w:rPr>
          <w:rFonts w:ascii="Segoe UI" w:hAnsi="Segoe UI" w:cs="Segoe UI"/>
          <w:sz w:val="24"/>
          <w:szCs w:val="24"/>
        </w:rPr>
        <w:t>достижении</w:t>
      </w:r>
      <w:r w:rsidR="004A29C7" w:rsidRPr="0075318A">
        <w:rPr>
          <w:rFonts w:ascii="Segoe UI" w:hAnsi="Segoe UI" w:cs="Segoe UI"/>
          <w:sz w:val="24"/>
          <w:szCs w:val="24"/>
        </w:rPr>
        <w:t xml:space="preserve"> 20-летнего и 45-летнего</w:t>
      </w:r>
      <w:r w:rsidR="007D7792" w:rsidRPr="0075318A">
        <w:rPr>
          <w:rFonts w:ascii="Segoe UI" w:hAnsi="Segoe UI" w:cs="Segoe UI"/>
          <w:sz w:val="24"/>
          <w:szCs w:val="24"/>
        </w:rPr>
        <w:t xml:space="preserve"> возраста, при изменении</w:t>
      </w:r>
      <w:r w:rsidR="00DE48DA" w:rsidRPr="0075318A">
        <w:rPr>
          <w:rFonts w:ascii="Segoe UI" w:hAnsi="Segoe UI" w:cs="Segoe UI"/>
          <w:sz w:val="24"/>
          <w:szCs w:val="24"/>
        </w:rPr>
        <w:t xml:space="preserve"> гражданином  фамилии, имени, отчества</w:t>
      </w:r>
      <w:r w:rsidR="007D7792" w:rsidRPr="0075318A">
        <w:rPr>
          <w:rFonts w:ascii="Segoe UI" w:hAnsi="Segoe UI" w:cs="Segoe UI"/>
          <w:sz w:val="24"/>
          <w:szCs w:val="24"/>
        </w:rPr>
        <w:t xml:space="preserve">, </w:t>
      </w:r>
      <w:r w:rsidR="00DE48DA" w:rsidRPr="0075318A">
        <w:rPr>
          <w:rFonts w:ascii="Segoe UI" w:hAnsi="Segoe UI" w:cs="Segoe UI"/>
          <w:sz w:val="24"/>
          <w:szCs w:val="24"/>
        </w:rPr>
        <w:t xml:space="preserve"> сведений о дате </w:t>
      </w:r>
      <w:r w:rsidR="007D7792" w:rsidRPr="0075318A">
        <w:rPr>
          <w:rFonts w:ascii="Segoe UI" w:hAnsi="Segoe UI" w:cs="Segoe UI"/>
          <w:sz w:val="24"/>
          <w:szCs w:val="24"/>
        </w:rPr>
        <w:t xml:space="preserve"> или месте рождения,</w:t>
      </w:r>
      <w:r w:rsidR="004A29C7" w:rsidRPr="0075318A">
        <w:rPr>
          <w:rFonts w:ascii="Segoe UI" w:hAnsi="Segoe UI" w:cs="Segoe UI"/>
          <w:sz w:val="24"/>
          <w:szCs w:val="24"/>
        </w:rPr>
        <w:t xml:space="preserve"> </w:t>
      </w:r>
      <w:r w:rsidR="00DE48DA" w:rsidRPr="0075318A">
        <w:rPr>
          <w:rFonts w:ascii="Segoe UI" w:hAnsi="Segoe UI" w:cs="Segoe UI"/>
          <w:sz w:val="24"/>
          <w:szCs w:val="24"/>
        </w:rPr>
        <w:t>изменени</w:t>
      </w:r>
      <w:r w:rsidR="004A29C7" w:rsidRPr="0075318A">
        <w:rPr>
          <w:rFonts w:ascii="Segoe UI" w:hAnsi="Segoe UI" w:cs="Segoe UI"/>
          <w:sz w:val="24"/>
          <w:szCs w:val="24"/>
        </w:rPr>
        <w:t>и</w:t>
      </w:r>
      <w:r w:rsidR="007D7792" w:rsidRPr="0075318A">
        <w:rPr>
          <w:rFonts w:ascii="Segoe UI" w:hAnsi="Segoe UI" w:cs="Segoe UI"/>
          <w:sz w:val="24"/>
          <w:szCs w:val="24"/>
        </w:rPr>
        <w:t xml:space="preserve"> пола, в случаях</w:t>
      </w:r>
      <w:r w:rsidR="004A29C7" w:rsidRPr="0075318A">
        <w:rPr>
          <w:rFonts w:ascii="Segoe UI" w:hAnsi="Segoe UI" w:cs="Segoe UI"/>
          <w:sz w:val="24"/>
          <w:szCs w:val="24"/>
        </w:rPr>
        <w:t xml:space="preserve"> </w:t>
      </w:r>
      <w:r w:rsidR="00DE48DA" w:rsidRPr="0075318A">
        <w:rPr>
          <w:rFonts w:ascii="Segoe UI" w:hAnsi="Segoe UI" w:cs="Segoe UI"/>
          <w:sz w:val="24"/>
          <w:szCs w:val="24"/>
        </w:rPr>
        <w:t>непригодност</w:t>
      </w:r>
      <w:r w:rsidR="004A29C7" w:rsidRPr="0075318A">
        <w:rPr>
          <w:rFonts w:ascii="Segoe UI" w:hAnsi="Segoe UI" w:cs="Segoe UI"/>
          <w:sz w:val="24"/>
          <w:szCs w:val="24"/>
        </w:rPr>
        <w:t>и</w:t>
      </w:r>
      <w:r w:rsidR="00DE48DA" w:rsidRPr="0075318A">
        <w:rPr>
          <w:rFonts w:ascii="Segoe UI" w:hAnsi="Segoe UI" w:cs="Segoe UI"/>
          <w:sz w:val="24"/>
          <w:szCs w:val="24"/>
        </w:rPr>
        <w:t xml:space="preserve"> паспорта </w:t>
      </w:r>
      <w:r w:rsidR="007D7792" w:rsidRPr="0075318A">
        <w:rPr>
          <w:rFonts w:ascii="Segoe UI" w:hAnsi="Segoe UI" w:cs="Segoe UI"/>
          <w:sz w:val="24"/>
          <w:szCs w:val="24"/>
        </w:rPr>
        <w:t>-</w:t>
      </w:r>
      <w:r w:rsidR="00DE48DA" w:rsidRPr="0075318A">
        <w:rPr>
          <w:rFonts w:ascii="Segoe UI" w:hAnsi="Segoe UI" w:cs="Segoe UI"/>
          <w:sz w:val="24"/>
          <w:szCs w:val="24"/>
        </w:rPr>
        <w:t xml:space="preserve"> износа</w:t>
      </w:r>
      <w:r w:rsidR="007D7792" w:rsidRPr="0075318A">
        <w:rPr>
          <w:rFonts w:ascii="Segoe UI" w:hAnsi="Segoe UI" w:cs="Segoe UI"/>
          <w:sz w:val="24"/>
          <w:szCs w:val="24"/>
        </w:rPr>
        <w:t>, повреждения или других причин, а также при обнаружении неточности или ошибочно</w:t>
      </w:r>
      <w:r w:rsidR="00DE48DA" w:rsidRPr="0075318A">
        <w:rPr>
          <w:rFonts w:ascii="Segoe UI" w:hAnsi="Segoe UI" w:cs="Segoe UI"/>
          <w:sz w:val="24"/>
          <w:szCs w:val="24"/>
        </w:rPr>
        <w:t xml:space="preserve"> произведенных в паспорте записей.</w:t>
      </w:r>
      <w:r w:rsidR="004A29C7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593A76" w:rsidRPr="0075318A" w:rsidRDefault="0074691F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5318A">
        <w:rPr>
          <w:rFonts w:ascii="Segoe UI" w:hAnsi="Segoe UI" w:cs="Segoe UI"/>
          <w:sz w:val="24"/>
          <w:szCs w:val="24"/>
          <w:lang w:eastAsia="ru-RU"/>
        </w:rPr>
        <w:t>При осмотре паспорта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прежде всего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обратит</w:t>
      </w:r>
      <w:r w:rsidR="00984F5D" w:rsidRPr="0075318A">
        <w:rPr>
          <w:rFonts w:ascii="Segoe UI" w:hAnsi="Segoe UI" w:cs="Segoe UI"/>
          <w:sz w:val="24"/>
          <w:szCs w:val="24"/>
          <w:lang w:eastAsia="ru-RU"/>
        </w:rPr>
        <w:t>е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внимание на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соответствие документа установленной форме, наличи</w:t>
      </w:r>
      <w:r w:rsidR="00984F5D" w:rsidRPr="0075318A">
        <w:rPr>
          <w:rFonts w:ascii="Segoe UI" w:hAnsi="Segoe UI" w:cs="Segoe UI"/>
          <w:sz w:val="24"/>
          <w:szCs w:val="24"/>
          <w:lang w:eastAsia="ru-RU"/>
        </w:rPr>
        <w:t>е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обязательных сведений и реквизитов</w:t>
      </w:r>
      <w:r w:rsidR="00984F5D" w:rsidRPr="0075318A">
        <w:rPr>
          <w:rFonts w:ascii="Segoe UI" w:hAnsi="Segoe UI" w:cs="Segoe UI"/>
          <w:sz w:val="24"/>
          <w:szCs w:val="24"/>
          <w:lang w:eastAsia="ru-RU"/>
        </w:rPr>
        <w:t>, рассмотрите запись об органе, выдавшем паспорт, печать и подпись должностного лица органа, выдавшего документ. Далее проанализируйте дату выдачи и возраст гражданина,  установите срок действия паспорта, не подлежит ли он замене.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482967" w:rsidRPr="0075318A">
        <w:rPr>
          <w:rFonts w:ascii="Segoe UI" w:hAnsi="Segoe UI" w:cs="Segoe UI"/>
          <w:sz w:val="24"/>
          <w:szCs w:val="24"/>
          <w:lang w:eastAsia="ru-RU"/>
        </w:rPr>
        <w:t>Проверьте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97C1B" w:rsidRPr="0075318A">
        <w:rPr>
          <w:rFonts w:ascii="Segoe UI" w:hAnsi="Segoe UI" w:cs="Segoe UI"/>
          <w:sz w:val="24"/>
          <w:szCs w:val="24"/>
          <w:lang w:eastAsia="ru-RU"/>
        </w:rPr>
        <w:t>информацию о семейном положении, сопоставьте даты вступления в брак и приобретения недвижимости. Если имущество приобреталось в браке, истребуйте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97C1B" w:rsidRPr="0075318A">
        <w:rPr>
          <w:rFonts w:ascii="Segoe UI" w:hAnsi="Segoe UI" w:cs="Segoe UI"/>
          <w:sz w:val="24"/>
          <w:szCs w:val="24"/>
          <w:lang w:eastAsia="ru-RU"/>
        </w:rPr>
        <w:t>нотариальное согласие супруга. И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>нформаци</w:t>
      </w:r>
      <w:r w:rsidR="00697C1B" w:rsidRPr="0075318A">
        <w:rPr>
          <w:rFonts w:ascii="Segoe UI" w:hAnsi="Segoe UI" w:cs="Segoe UI"/>
          <w:sz w:val="24"/>
          <w:szCs w:val="24"/>
          <w:lang w:eastAsia="ru-RU"/>
        </w:rPr>
        <w:t>я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о </w:t>
      </w:r>
      <w:r w:rsidR="00FC499C" w:rsidRPr="0075318A">
        <w:rPr>
          <w:rFonts w:ascii="Segoe UI" w:hAnsi="Segoe UI" w:cs="Segoe UI"/>
          <w:sz w:val="24"/>
          <w:szCs w:val="24"/>
          <w:lang w:eastAsia="ru-RU"/>
        </w:rPr>
        <w:t xml:space="preserve">несовершеннолетних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детях </w:t>
      </w:r>
      <w:r w:rsidR="00697C1B" w:rsidRPr="0075318A">
        <w:rPr>
          <w:rFonts w:ascii="Segoe UI" w:hAnsi="Segoe UI" w:cs="Segoe UI"/>
          <w:sz w:val="24"/>
          <w:szCs w:val="24"/>
          <w:lang w:eastAsia="ru-RU"/>
        </w:rPr>
        <w:t xml:space="preserve"> также важна для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оценки факта проживания </w:t>
      </w:r>
      <w:r w:rsidR="00B644D5" w:rsidRPr="0075318A">
        <w:rPr>
          <w:rFonts w:ascii="Segoe UI" w:hAnsi="Segoe UI" w:cs="Segoe UI"/>
          <w:sz w:val="24"/>
          <w:szCs w:val="24"/>
          <w:lang w:eastAsia="ru-RU"/>
        </w:rPr>
        <w:t>их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в квартире</w:t>
      </w:r>
      <w:r w:rsidR="00482967" w:rsidRPr="0075318A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593A76" w:rsidRPr="0075318A" w:rsidRDefault="00FC499C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5318A">
        <w:rPr>
          <w:rFonts w:ascii="Segoe UI" w:hAnsi="Segoe UI" w:cs="Segoe UI"/>
          <w:sz w:val="24"/>
          <w:szCs w:val="24"/>
          <w:lang w:eastAsia="ru-RU"/>
        </w:rPr>
        <w:t xml:space="preserve">При наличии сомнений в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недействительности паспорта</w:t>
      </w:r>
      <w:r w:rsidRPr="0075318A">
        <w:rPr>
          <w:rFonts w:ascii="Segoe UI" w:hAnsi="Segoe UI" w:cs="Segoe UI"/>
          <w:sz w:val="24"/>
          <w:szCs w:val="24"/>
          <w:lang w:eastAsia="ru-RU"/>
        </w:rPr>
        <w:t>, данный факт можно проверить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по базе паспортов, признанных недействительными, н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а официальном сайте Федеральной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миграционной службы: </w:t>
      </w:r>
      <w:hyperlink r:id="rId7" w:history="1">
        <w:r w:rsidR="00697C1B" w:rsidRPr="0075318A">
          <w:rPr>
            <w:rStyle w:val="a3"/>
            <w:rFonts w:ascii="Segoe UI" w:hAnsi="Segoe UI" w:cs="Segoe UI"/>
            <w:sz w:val="24"/>
            <w:szCs w:val="24"/>
            <w:lang w:eastAsia="ru-RU"/>
          </w:rPr>
          <w:t>http://services.fms.gov.ru/passportpermit/</w:t>
        </w:r>
      </w:hyperlink>
      <w:r w:rsidR="00A6492B" w:rsidRPr="0075318A">
        <w:rPr>
          <w:rFonts w:ascii="Segoe UI" w:hAnsi="Segoe UI" w:cs="Segoe UI"/>
          <w:sz w:val="24"/>
          <w:szCs w:val="24"/>
          <w:lang w:eastAsia="ru-RU"/>
        </w:rPr>
        <w:t>.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Если информация, полученная из паспорта, 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>не вызвала у вас сомнений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,  внимательно исследуйте документ на наличие признаков подделки. </w:t>
      </w:r>
    </w:p>
    <w:p w:rsidR="00A6492B" w:rsidRPr="0075318A" w:rsidRDefault="00A6492B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75318A">
        <w:rPr>
          <w:rFonts w:ascii="Segoe UI" w:hAnsi="Segoe UI" w:cs="Segoe UI"/>
          <w:sz w:val="24"/>
          <w:szCs w:val="24"/>
          <w:lang w:eastAsia="ru-RU"/>
        </w:rPr>
        <w:t>«Обрати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>те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внимание, что 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 xml:space="preserve">при подготовке к сделке вас должен насторожить факт замены паспорта иным документом. Законодательством предусмотрены альтернативные удостоверения личности, но их перечень также следует четко знать. Ни заграничный паспорт гражданина РФ, ни водительское 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удостоверение </w:t>
      </w:r>
      <w:r w:rsidRPr="0075318A">
        <w:rPr>
          <w:rFonts w:ascii="Segoe UI" w:hAnsi="Segoe UI" w:cs="Segoe UI"/>
          <w:sz w:val="24"/>
          <w:szCs w:val="24"/>
          <w:lang w:eastAsia="ru-RU"/>
        </w:rPr>
        <w:t>не являются документами, удостоверяющими личность.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 xml:space="preserve"> Также  нельзя довольствоваться копиями либо фотографиями документов. Случаи изъятия паспорта строго ограничиваются законом и крайне редки. Причина данного факта  должна быть вам четко изложена и подтверждена документально со ссылкой на законодательство</w:t>
      </w:r>
      <w:r w:rsidRPr="0075318A">
        <w:rPr>
          <w:rFonts w:ascii="Segoe UI" w:hAnsi="Segoe UI" w:cs="Segoe UI"/>
          <w:sz w:val="24"/>
          <w:szCs w:val="24"/>
        </w:rPr>
        <w:t xml:space="preserve">», - резюмирует </w:t>
      </w:r>
      <w:r w:rsidRPr="0075318A">
        <w:rPr>
          <w:rFonts w:ascii="Segoe UI" w:hAnsi="Segoe UI" w:cs="Segoe UI"/>
          <w:b/>
          <w:sz w:val="24"/>
          <w:szCs w:val="24"/>
        </w:rPr>
        <w:t xml:space="preserve"> </w:t>
      </w:r>
      <w:r w:rsidRPr="0075318A">
        <w:rPr>
          <w:rFonts w:ascii="Segoe UI" w:hAnsi="Segoe UI" w:cs="Segoe UI"/>
          <w:sz w:val="24"/>
          <w:szCs w:val="24"/>
        </w:rPr>
        <w:t>Наталья Владимировна</w:t>
      </w:r>
      <w:r w:rsidRPr="0075318A">
        <w:rPr>
          <w:rFonts w:ascii="Segoe UI" w:hAnsi="Segoe UI" w:cs="Segoe UI"/>
          <w:b/>
          <w:sz w:val="24"/>
          <w:szCs w:val="24"/>
        </w:rPr>
        <w:t>.</w:t>
      </w:r>
    </w:p>
    <w:p w:rsidR="002C0451" w:rsidRPr="0075318A" w:rsidRDefault="002C0451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</w:rPr>
      </w:pPr>
      <w:r w:rsidRPr="0075318A">
        <w:rPr>
          <w:rFonts w:ascii="Segoe UI" w:hAnsi="Segoe UI" w:cs="Segoe UI"/>
          <w:sz w:val="24"/>
          <w:szCs w:val="24"/>
        </w:rPr>
        <w:t xml:space="preserve">В следующих статьях </w:t>
      </w:r>
      <w:r w:rsidR="00072CE9" w:rsidRPr="0075318A">
        <w:rPr>
          <w:rFonts w:ascii="Segoe UI" w:hAnsi="Segoe UI" w:cs="Segoe UI"/>
          <w:sz w:val="24"/>
          <w:szCs w:val="24"/>
        </w:rPr>
        <w:t>мы продолжим знакомить вас  с перечнем документов, удостоверяющих личность. Научим разбираться, в каких случаях в этом качестве должен быть предъявлен паспорт, а в каких – иной документ.</w:t>
      </w:r>
      <w:r w:rsidR="00CD5DD4" w:rsidRPr="0075318A">
        <w:rPr>
          <w:rFonts w:ascii="Segoe UI" w:hAnsi="Segoe UI" w:cs="Segoe UI"/>
          <w:sz w:val="24"/>
          <w:szCs w:val="24"/>
        </w:rPr>
        <w:t xml:space="preserve"> </w:t>
      </w:r>
      <w:r w:rsidR="00072CE9" w:rsidRPr="0075318A">
        <w:rPr>
          <w:rFonts w:ascii="Segoe UI" w:hAnsi="Segoe UI" w:cs="Segoe UI"/>
          <w:sz w:val="24"/>
          <w:szCs w:val="24"/>
        </w:rPr>
        <w:t xml:space="preserve"> А также вашему вниманию будет предложено еще очень много подсказок по различным ситуациям.</w:t>
      </w:r>
    </w:p>
    <w:p w:rsidR="0075318A" w:rsidRPr="0075318A" w:rsidRDefault="0075318A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75318A" w:rsidRPr="0075318A" w:rsidRDefault="0075318A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75318A" w:rsidRPr="0075318A" w:rsidRDefault="0075318A" w:rsidP="0075318A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5318A">
        <w:rPr>
          <w:rFonts w:ascii="Segoe UI" w:hAnsi="Segoe UI" w:cs="Segoe UI"/>
          <w:sz w:val="20"/>
          <w:szCs w:val="20"/>
        </w:rPr>
        <w:t>Елена Дубровская, заместитель начальника Межрайонного отдела</w:t>
      </w:r>
    </w:p>
    <w:p w:rsidR="0075318A" w:rsidRPr="0075318A" w:rsidRDefault="0075318A" w:rsidP="0075318A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5318A">
        <w:rPr>
          <w:rFonts w:ascii="Segoe UI" w:hAnsi="Segoe UI" w:cs="Segoe UI"/>
          <w:sz w:val="20"/>
          <w:szCs w:val="20"/>
        </w:rPr>
        <w:t xml:space="preserve"> Иркутского филиала Кадастровой палаты</w:t>
      </w:r>
    </w:p>
    <w:sectPr w:rsidR="0075318A" w:rsidRPr="0075318A" w:rsidSect="00FA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31"/>
    <w:rsid w:val="00072CE9"/>
    <w:rsid w:val="00247726"/>
    <w:rsid w:val="00252049"/>
    <w:rsid w:val="002C0451"/>
    <w:rsid w:val="002E4D76"/>
    <w:rsid w:val="0033310F"/>
    <w:rsid w:val="00353F99"/>
    <w:rsid w:val="00482967"/>
    <w:rsid w:val="004A29C7"/>
    <w:rsid w:val="005058DA"/>
    <w:rsid w:val="00510532"/>
    <w:rsid w:val="005500AC"/>
    <w:rsid w:val="00593A76"/>
    <w:rsid w:val="005B0643"/>
    <w:rsid w:val="005F51D2"/>
    <w:rsid w:val="00664DCB"/>
    <w:rsid w:val="00697C1B"/>
    <w:rsid w:val="006B3F1B"/>
    <w:rsid w:val="0074691F"/>
    <w:rsid w:val="0075318A"/>
    <w:rsid w:val="007C69CE"/>
    <w:rsid w:val="007D7792"/>
    <w:rsid w:val="0083652A"/>
    <w:rsid w:val="008C6594"/>
    <w:rsid w:val="0090521E"/>
    <w:rsid w:val="009475C9"/>
    <w:rsid w:val="00984F5D"/>
    <w:rsid w:val="009A203E"/>
    <w:rsid w:val="00A1131D"/>
    <w:rsid w:val="00A20206"/>
    <w:rsid w:val="00A6492B"/>
    <w:rsid w:val="00B644D5"/>
    <w:rsid w:val="00B65B91"/>
    <w:rsid w:val="00CB7F31"/>
    <w:rsid w:val="00CD5DD4"/>
    <w:rsid w:val="00DC0833"/>
    <w:rsid w:val="00DE48DA"/>
    <w:rsid w:val="00F44E53"/>
    <w:rsid w:val="00FA64C4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C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C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vices.fms.gov.ru/passportperm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5A08-5DA8-4DE3-A213-9C628B3F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Дубровская_ЕГ</dc:creator>
  <cp:lastModifiedBy>Admin</cp:lastModifiedBy>
  <cp:revision>29</cp:revision>
  <dcterms:created xsi:type="dcterms:W3CDTF">2019-08-08T06:22:00Z</dcterms:created>
  <dcterms:modified xsi:type="dcterms:W3CDTF">2019-08-15T10:21:00Z</dcterms:modified>
</cp:coreProperties>
</file>