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87" w:rsidRDefault="00912387" w:rsidP="00912387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83B86" wp14:editId="7E107A4A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87" w:rsidRDefault="00912387" w:rsidP="0091238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12387" w:rsidRDefault="00912387" w:rsidP="0091238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12387" w:rsidRDefault="00912387" w:rsidP="0091238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12387" w:rsidRDefault="00912387" w:rsidP="00912387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83B8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912387" w:rsidRDefault="00912387" w:rsidP="0091238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12387" w:rsidRDefault="00912387" w:rsidP="0091238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12387" w:rsidRDefault="00912387" w:rsidP="0091238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12387" w:rsidRDefault="00912387" w:rsidP="00912387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305767" wp14:editId="2E95E143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87" w:rsidRPr="00912387" w:rsidRDefault="00912387" w:rsidP="00912387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</w:p>
    <w:p w:rsidR="006C758C" w:rsidRPr="003736ED" w:rsidRDefault="006C758C" w:rsidP="003736ED">
      <w:pPr>
        <w:jc w:val="center"/>
        <w:rPr>
          <w:rFonts w:ascii="Segoe UI" w:eastAsiaTheme="minorHAnsi" w:hAnsi="Segoe UI" w:cs="Segoe UI"/>
          <w:sz w:val="32"/>
          <w:szCs w:val="32"/>
          <w:lang w:eastAsia="en-US"/>
        </w:rPr>
      </w:pPr>
      <w:r w:rsidRPr="003736ED">
        <w:rPr>
          <w:rFonts w:ascii="Segoe UI" w:eastAsiaTheme="minorHAnsi" w:hAnsi="Segoe UI" w:cs="Segoe UI"/>
          <w:sz w:val="32"/>
          <w:szCs w:val="32"/>
          <w:lang w:eastAsia="en-US"/>
        </w:rPr>
        <w:t xml:space="preserve">Управление </w:t>
      </w:r>
      <w:proofErr w:type="spellStart"/>
      <w:r w:rsidR="003736ED" w:rsidRPr="003736ED">
        <w:rPr>
          <w:rFonts w:ascii="Segoe UI" w:eastAsiaTheme="minorHAnsi" w:hAnsi="Segoe UI" w:cs="Segoe UI"/>
          <w:sz w:val="32"/>
          <w:szCs w:val="32"/>
          <w:lang w:eastAsia="en-US"/>
        </w:rPr>
        <w:t>Росреестра</w:t>
      </w:r>
      <w:proofErr w:type="spellEnd"/>
      <w:r w:rsidR="003736ED" w:rsidRPr="003736ED">
        <w:rPr>
          <w:rFonts w:ascii="Segoe UI" w:eastAsiaTheme="minorHAnsi" w:hAnsi="Segoe UI" w:cs="Segoe UI"/>
          <w:sz w:val="32"/>
          <w:szCs w:val="32"/>
          <w:lang w:eastAsia="en-US"/>
        </w:rPr>
        <w:t xml:space="preserve"> по Иркутской области: задолженность по заработной плате на предприятиях-банкротах Иркутской области </w:t>
      </w:r>
      <w:r w:rsidR="00EF6F46">
        <w:rPr>
          <w:rFonts w:ascii="Segoe UI" w:eastAsiaTheme="minorHAnsi" w:hAnsi="Segoe UI" w:cs="Segoe UI"/>
          <w:sz w:val="32"/>
          <w:szCs w:val="32"/>
          <w:lang w:eastAsia="en-US"/>
        </w:rPr>
        <w:t>превышает</w:t>
      </w:r>
      <w:r w:rsidR="003736ED" w:rsidRPr="003736ED">
        <w:rPr>
          <w:rFonts w:ascii="Segoe UI" w:eastAsiaTheme="minorHAnsi" w:hAnsi="Segoe UI" w:cs="Segoe UI"/>
          <w:sz w:val="32"/>
          <w:szCs w:val="32"/>
          <w:lang w:eastAsia="en-US"/>
        </w:rPr>
        <w:t xml:space="preserve"> 26</w:t>
      </w:r>
      <w:r w:rsidR="0013468C">
        <w:rPr>
          <w:rFonts w:ascii="Segoe UI" w:eastAsiaTheme="minorHAnsi" w:hAnsi="Segoe UI" w:cs="Segoe UI"/>
          <w:sz w:val="32"/>
          <w:szCs w:val="32"/>
          <w:lang w:eastAsia="en-US"/>
        </w:rPr>
        <w:t>0</w:t>
      </w:r>
      <w:r w:rsidR="003736ED" w:rsidRPr="003736ED">
        <w:rPr>
          <w:rFonts w:ascii="Segoe UI" w:eastAsiaTheme="minorHAnsi" w:hAnsi="Segoe UI" w:cs="Segoe UI"/>
          <w:sz w:val="32"/>
          <w:szCs w:val="32"/>
          <w:lang w:eastAsia="en-US"/>
        </w:rPr>
        <w:t xml:space="preserve"> млн рублей</w:t>
      </w:r>
    </w:p>
    <w:p w:rsidR="006C758C" w:rsidRDefault="006C758C" w:rsidP="006C758C">
      <w:pPr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</w:p>
    <w:p w:rsidR="00CE3368" w:rsidRPr="006C758C" w:rsidRDefault="00D66302" w:rsidP="008F6349">
      <w:pPr>
        <w:ind w:firstLine="709"/>
        <w:jc w:val="both"/>
        <w:rPr>
          <w:rFonts w:ascii="Segoe UI" w:eastAsia="Calibri" w:hAnsi="Segoe UI" w:cs="Segoe UI"/>
          <w:sz w:val="26"/>
          <w:szCs w:val="26"/>
        </w:rPr>
      </w:pPr>
      <w:r w:rsidRP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Согласно данным мониторинга </w:t>
      </w:r>
      <w:r w:rsidR="008F6349" w:rsidRP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Управления </w:t>
      </w:r>
      <w:proofErr w:type="spellStart"/>
      <w:r w:rsidR="008F6349" w:rsidRPr="006C758C">
        <w:rPr>
          <w:rFonts w:ascii="Segoe UI" w:eastAsiaTheme="minorHAnsi" w:hAnsi="Segoe UI" w:cs="Segoe UI"/>
          <w:sz w:val="26"/>
          <w:szCs w:val="26"/>
          <w:lang w:eastAsia="en-US"/>
        </w:rPr>
        <w:t>Р</w:t>
      </w:r>
      <w:r w:rsidR="006C758C">
        <w:rPr>
          <w:rFonts w:ascii="Segoe UI" w:eastAsiaTheme="minorHAnsi" w:hAnsi="Segoe UI" w:cs="Segoe UI"/>
          <w:sz w:val="26"/>
          <w:szCs w:val="26"/>
          <w:lang w:eastAsia="en-US"/>
        </w:rPr>
        <w:t>осреестра</w:t>
      </w:r>
      <w:proofErr w:type="spellEnd"/>
      <w:r w:rsid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 по Иркутской области на</w:t>
      </w:r>
      <w:r w:rsidR="008F6349" w:rsidRP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 27 предприяти</w:t>
      </w:r>
      <w:r w:rsidR="006C758C">
        <w:rPr>
          <w:rFonts w:ascii="Segoe UI" w:eastAsiaTheme="minorHAnsi" w:hAnsi="Segoe UI" w:cs="Segoe UI"/>
          <w:sz w:val="26"/>
          <w:szCs w:val="26"/>
          <w:lang w:eastAsia="en-US"/>
        </w:rPr>
        <w:t>ях</w:t>
      </w:r>
      <w:r w:rsidR="008F6349" w:rsidRP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proofErr w:type="spellStart"/>
      <w:r w:rsidR="006C758C">
        <w:rPr>
          <w:rFonts w:ascii="Segoe UI" w:eastAsiaTheme="minorHAnsi" w:hAnsi="Segoe UI" w:cs="Segoe UI"/>
          <w:sz w:val="26"/>
          <w:szCs w:val="26"/>
          <w:lang w:eastAsia="en-US"/>
        </w:rPr>
        <w:t>Приангарья</w:t>
      </w:r>
      <w:proofErr w:type="spellEnd"/>
      <w:r w:rsidR="008F6349" w:rsidRP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, находящихся в различных процедурах банкротства, зафиксирована задолженность по заработной </w:t>
      </w:r>
      <w:r w:rsidRPr="006C758C">
        <w:rPr>
          <w:rFonts w:ascii="Segoe UI" w:eastAsia="Calibri" w:hAnsi="Segoe UI" w:cs="Segoe UI"/>
          <w:sz w:val="26"/>
          <w:szCs w:val="26"/>
        </w:rPr>
        <w:t>плате бывших работников</w:t>
      </w:r>
      <w:r w:rsidR="008F6349" w:rsidRPr="006C758C">
        <w:rPr>
          <w:rFonts w:ascii="Segoe UI" w:eastAsia="Calibri" w:hAnsi="Segoe UI" w:cs="Segoe UI"/>
          <w:sz w:val="26"/>
          <w:szCs w:val="26"/>
        </w:rPr>
        <w:t xml:space="preserve"> на сумму</w:t>
      </w:r>
      <w:r w:rsidRP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13468C">
        <w:rPr>
          <w:rFonts w:ascii="Segoe UI" w:eastAsiaTheme="minorHAnsi" w:hAnsi="Segoe UI" w:cs="Segoe UI"/>
          <w:sz w:val="26"/>
          <w:szCs w:val="26"/>
          <w:lang w:eastAsia="en-US"/>
        </w:rPr>
        <w:t xml:space="preserve">более </w:t>
      </w:r>
      <w:r w:rsidR="003736ED">
        <w:rPr>
          <w:rFonts w:ascii="Segoe UI" w:hAnsi="Segoe UI" w:cs="Segoe UI"/>
          <w:sz w:val="26"/>
          <w:szCs w:val="26"/>
        </w:rPr>
        <w:t>26</w:t>
      </w:r>
      <w:r w:rsidR="0013468C">
        <w:rPr>
          <w:rFonts w:ascii="Segoe UI" w:hAnsi="Segoe UI" w:cs="Segoe UI"/>
          <w:sz w:val="26"/>
          <w:szCs w:val="26"/>
        </w:rPr>
        <w:t>0</w:t>
      </w:r>
      <w:r w:rsidR="003736ED">
        <w:rPr>
          <w:rFonts w:ascii="Segoe UI" w:hAnsi="Segoe UI" w:cs="Segoe UI"/>
          <w:sz w:val="26"/>
          <w:szCs w:val="26"/>
        </w:rPr>
        <w:t xml:space="preserve"> млн</w:t>
      </w:r>
      <w:r w:rsidR="008F6349" w:rsidRPr="006C758C">
        <w:rPr>
          <w:rFonts w:ascii="Segoe UI" w:hAnsi="Segoe UI" w:cs="Segoe UI"/>
          <w:sz w:val="26"/>
          <w:szCs w:val="26"/>
        </w:rPr>
        <w:t xml:space="preserve"> рублей.</w:t>
      </w:r>
    </w:p>
    <w:p w:rsidR="00EF2C47" w:rsidRDefault="002A0BDE" w:rsidP="006C758C">
      <w:pPr>
        <w:ind w:firstLine="709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>У семи</w:t>
      </w:r>
      <w:r w:rsidR="006C758C" w:rsidRPr="006C758C">
        <w:rPr>
          <w:rFonts w:ascii="Segoe UI" w:eastAsia="Calibri" w:hAnsi="Segoe UI" w:cs="Segoe UI"/>
          <w:sz w:val="26"/>
          <w:szCs w:val="26"/>
        </w:rPr>
        <w:t xml:space="preserve"> предприяти</w:t>
      </w:r>
      <w:r>
        <w:rPr>
          <w:rFonts w:ascii="Segoe UI" w:eastAsia="Calibri" w:hAnsi="Segoe UI" w:cs="Segoe UI"/>
          <w:sz w:val="26"/>
          <w:szCs w:val="26"/>
        </w:rPr>
        <w:t>й</w:t>
      </w:r>
      <w:r w:rsidR="006C758C" w:rsidRPr="006C758C">
        <w:rPr>
          <w:rFonts w:ascii="Segoe UI" w:eastAsia="Calibri" w:hAnsi="Segoe UI" w:cs="Segoe UI"/>
          <w:sz w:val="26"/>
          <w:szCs w:val="26"/>
        </w:rPr>
        <w:t xml:space="preserve"> региона</w:t>
      </w:r>
      <w:r>
        <w:rPr>
          <w:rFonts w:ascii="Segoe UI" w:eastAsia="Calibri" w:hAnsi="Segoe UI" w:cs="Segoe UI"/>
          <w:sz w:val="26"/>
          <w:szCs w:val="26"/>
        </w:rPr>
        <w:t xml:space="preserve"> данная задолженность превышает 10 млн рублей</w:t>
      </w:r>
      <w:r w:rsidR="006C758C" w:rsidRPr="006C758C">
        <w:rPr>
          <w:rFonts w:ascii="Segoe UI" w:eastAsia="Calibri" w:hAnsi="Segoe UI" w:cs="Segoe UI"/>
          <w:sz w:val="26"/>
          <w:szCs w:val="26"/>
        </w:rPr>
        <w:t xml:space="preserve"> (ООО "</w:t>
      </w:r>
      <w:proofErr w:type="spellStart"/>
      <w:r w:rsidR="006C758C" w:rsidRPr="006C758C">
        <w:rPr>
          <w:rFonts w:ascii="Segoe UI" w:eastAsia="Calibri" w:hAnsi="Segoe UI" w:cs="Segoe UI"/>
          <w:sz w:val="26"/>
          <w:szCs w:val="26"/>
        </w:rPr>
        <w:t>Иркутскнефтегазстрой</w:t>
      </w:r>
      <w:proofErr w:type="spellEnd"/>
      <w:r w:rsidR="006C758C" w:rsidRPr="006C758C">
        <w:rPr>
          <w:rFonts w:ascii="Segoe UI" w:eastAsia="Calibri" w:hAnsi="Segoe UI" w:cs="Segoe UI"/>
          <w:sz w:val="26"/>
          <w:szCs w:val="26"/>
        </w:rPr>
        <w:t xml:space="preserve">", ООО </w:t>
      </w:r>
      <w:r w:rsidR="006C758C" w:rsidRPr="006C758C">
        <w:rPr>
          <w:rFonts w:ascii="Segoe UI" w:hAnsi="Segoe UI" w:cs="Segoe UI"/>
          <w:sz w:val="26"/>
          <w:szCs w:val="26"/>
        </w:rPr>
        <w:t>"Иркутский завод сборного желе</w:t>
      </w:r>
      <w:r w:rsidR="0013468C">
        <w:rPr>
          <w:rFonts w:ascii="Segoe UI" w:hAnsi="Segoe UI" w:cs="Segoe UI"/>
          <w:sz w:val="26"/>
          <w:szCs w:val="26"/>
        </w:rPr>
        <w:t>зобетона", АО "</w:t>
      </w:r>
      <w:proofErr w:type="spellStart"/>
      <w:r w:rsidR="0013468C">
        <w:rPr>
          <w:rFonts w:ascii="Segoe UI" w:hAnsi="Segoe UI" w:cs="Segoe UI"/>
          <w:sz w:val="26"/>
          <w:szCs w:val="26"/>
        </w:rPr>
        <w:t>Востоксибэлектро</w:t>
      </w:r>
      <w:r w:rsidR="006C758C" w:rsidRPr="006C758C">
        <w:rPr>
          <w:rFonts w:ascii="Segoe UI" w:hAnsi="Segoe UI" w:cs="Segoe UI"/>
          <w:sz w:val="26"/>
          <w:szCs w:val="26"/>
        </w:rPr>
        <w:t>строй</w:t>
      </w:r>
      <w:proofErr w:type="spellEnd"/>
      <w:r w:rsidR="006C758C" w:rsidRPr="006C758C">
        <w:rPr>
          <w:rFonts w:ascii="Segoe UI" w:hAnsi="Segoe UI" w:cs="Segoe UI"/>
          <w:sz w:val="26"/>
          <w:szCs w:val="26"/>
        </w:rPr>
        <w:t>", ООО "КСК", ЗАО "Мостостроительный отряд 106", ЗАО "Сибмост-45", ОАО «</w:t>
      </w:r>
      <w:proofErr w:type="spellStart"/>
      <w:r w:rsidR="006C758C" w:rsidRPr="006C758C">
        <w:rPr>
          <w:rFonts w:ascii="Segoe UI" w:hAnsi="Segoe UI" w:cs="Segoe UI"/>
          <w:sz w:val="26"/>
          <w:szCs w:val="26"/>
        </w:rPr>
        <w:t>Н</w:t>
      </w:r>
      <w:r w:rsidR="0013468C">
        <w:rPr>
          <w:rFonts w:ascii="Segoe UI" w:hAnsi="Segoe UI" w:cs="Segoe UI"/>
          <w:sz w:val="26"/>
          <w:szCs w:val="26"/>
        </w:rPr>
        <w:t>ижнеангарсктрансстрой</w:t>
      </w:r>
      <w:proofErr w:type="spellEnd"/>
      <w:r w:rsidR="006C758C" w:rsidRPr="006C758C">
        <w:rPr>
          <w:rFonts w:ascii="Segoe UI" w:hAnsi="Segoe UI" w:cs="Segoe UI"/>
          <w:sz w:val="26"/>
          <w:szCs w:val="26"/>
        </w:rPr>
        <w:t>»</w:t>
      </w:r>
      <w:r w:rsidR="00EF2C47">
        <w:rPr>
          <w:rFonts w:ascii="Segoe UI" w:eastAsia="Calibri" w:hAnsi="Segoe UI" w:cs="Segoe UI"/>
          <w:sz w:val="26"/>
          <w:szCs w:val="26"/>
        </w:rPr>
        <w:t>).</w:t>
      </w:r>
    </w:p>
    <w:p w:rsidR="008F6349" w:rsidRPr="006C758C" w:rsidRDefault="00531D3E" w:rsidP="008F6349">
      <w:pPr>
        <w:ind w:firstLine="709"/>
        <w:jc w:val="both"/>
        <w:rPr>
          <w:rFonts w:ascii="Segoe UI" w:eastAsia="Calibri" w:hAnsi="Segoe UI" w:cs="Segoe UI"/>
          <w:sz w:val="26"/>
          <w:szCs w:val="26"/>
        </w:rPr>
      </w:pPr>
      <w:r w:rsidRPr="006C758C">
        <w:rPr>
          <w:rFonts w:ascii="Segoe UI" w:eastAsia="Calibri" w:hAnsi="Segoe UI" w:cs="Segoe UI"/>
          <w:sz w:val="26"/>
          <w:szCs w:val="26"/>
        </w:rPr>
        <w:t>Ситуация по невыплате заработной плат</w:t>
      </w:r>
      <w:r w:rsidR="002A0BDE">
        <w:rPr>
          <w:rFonts w:ascii="Segoe UI" w:eastAsia="Calibri" w:hAnsi="Segoe UI" w:cs="Segoe UI"/>
          <w:sz w:val="26"/>
          <w:szCs w:val="26"/>
        </w:rPr>
        <w:t>ы</w:t>
      </w:r>
      <w:r w:rsidRPr="006C758C">
        <w:rPr>
          <w:rFonts w:ascii="Segoe UI" w:eastAsia="Calibri" w:hAnsi="Segoe UI" w:cs="Segoe UI"/>
          <w:sz w:val="26"/>
          <w:szCs w:val="26"/>
        </w:rPr>
        <w:t xml:space="preserve"> на </w:t>
      </w:r>
      <w:r w:rsidR="002A0BDE">
        <w:rPr>
          <w:rFonts w:ascii="Segoe UI" w:eastAsia="Calibri" w:hAnsi="Segoe UI" w:cs="Segoe UI"/>
          <w:sz w:val="26"/>
          <w:szCs w:val="26"/>
        </w:rPr>
        <w:t>предприятиях-банкротах</w:t>
      </w:r>
      <w:r w:rsidRPr="006C758C">
        <w:rPr>
          <w:rFonts w:ascii="Segoe UI" w:eastAsia="Calibri" w:hAnsi="Segoe UI" w:cs="Segoe UI"/>
          <w:sz w:val="26"/>
          <w:szCs w:val="26"/>
        </w:rPr>
        <w:t xml:space="preserve"> Иркутской области находится на особом контроле Министерства экономического развития РФ, Федеральной службы по труду и занятости, </w:t>
      </w:r>
      <w:proofErr w:type="spellStart"/>
      <w:r w:rsidR="008F6349" w:rsidRPr="006C758C">
        <w:rPr>
          <w:rFonts w:ascii="Segoe UI" w:eastAsia="Calibri" w:hAnsi="Segoe UI" w:cs="Segoe UI"/>
          <w:sz w:val="26"/>
          <w:szCs w:val="26"/>
        </w:rPr>
        <w:t>Росреестра</w:t>
      </w:r>
      <w:proofErr w:type="spellEnd"/>
      <w:r w:rsidRPr="006C758C">
        <w:rPr>
          <w:rFonts w:ascii="Segoe UI" w:eastAsia="Calibri" w:hAnsi="Segoe UI" w:cs="Segoe UI"/>
          <w:sz w:val="26"/>
          <w:szCs w:val="26"/>
        </w:rPr>
        <w:t>, Правительства и прокуратуры Иркутской области</w:t>
      </w:r>
      <w:r w:rsidR="008F6349" w:rsidRPr="006C758C">
        <w:rPr>
          <w:rFonts w:ascii="Segoe UI" w:eastAsia="Calibri" w:hAnsi="Segoe UI" w:cs="Segoe UI"/>
          <w:sz w:val="26"/>
          <w:szCs w:val="26"/>
        </w:rPr>
        <w:t>.</w:t>
      </w:r>
    </w:p>
    <w:p w:rsidR="002A0BDE" w:rsidRDefault="0013468C" w:rsidP="00EF2C47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6C758C">
        <w:rPr>
          <w:rFonts w:ascii="Segoe UI" w:eastAsia="Calibri" w:hAnsi="Segoe UI" w:cs="Segoe UI"/>
          <w:sz w:val="26"/>
          <w:szCs w:val="26"/>
        </w:rPr>
        <w:t>В целях защиты прав граждан и профилактики возможных правонарушений</w:t>
      </w:r>
      <w:r w:rsidRPr="006C758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</w:t>
      </w:r>
      <w:r w:rsidR="008F6349" w:rsidRPr="006C758C">
        <w:rPr>
          <w:rFonts w:ascii="Segoe UI" w:hAnsi="Segoe UI" w:cs="Segoe UI"/>
          <w:sz w:val="26"/>
          <w:szCs w:val="26"/>
        </w:rPr>
        <w:t xml:space="preserve">пециалисты </w:t>
      </w:r>
      <w:r w:rsidR="00531D3E" w:rsidRPr="006C758C">
        <w:rPr>
          <w:rFonts w:ascii="Segoe UI" w:hAnsi="Segoe UI" w:cs="Segoe UI"/>
          <w:sz w:val="26"/>
          <w:szCs w:val="26"/>
        </w:rPr>
        <w:t>Управлени</w:t>
      </w:r>
      <w:r w:rsidR="008F6349" w:rsidRPr="006C758C">
        <w:rPr>
          <w:rFonts w:ascii="Segoe UI" w:hAnsi="Segoe UI" w:cs="Segoe UI"/>
          <w:sz w:val="26"/>
          <w:szCs w:val="26"/>
        </w:rPr>
        <w:t>я</w:t>
      </w:r>
      <w:r w:rsidR="00531D3E" w:rsidRPr="006C758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EF2C4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EF2C47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531D3E" w:rsidRPr="006C758C">
        <w:rPr>
          <w:rFonts w:ascii="Segoe UI" w:hAnsi="Segoe UI" w:cs="Segoe UI"/>
          <w:sz w:val="26"/>
          <w:szCs w:val="26"/>
        </w:rPr>
        <w:t>еж</w:t>
      </w:r>
      <w:r w:rsidR="008F6349" w:rsidRPr="006C758C">
        <w:rPr>
          <w:rFonts w:ascii="Segoe UI" w:hAnsi="Segoe UI" w:cs="Segoe UI"/>
          <w:sz w:val="26"/>
          <w:szCs w:val="26"/>
        </w:rPr>
        <w:t>еквартально принимают участие в</w:t>
      </w:r>
      <w:r w:rsidR="00531D3E" w:rsidRPr="006C758C">
        <w:rPr>
          <w:rFonts w:ascii="Segoe UI" w:hAnsi="Segoe UI" w:cs="Segoe UI"/>
          <w:sz w:val="26"/>
          <w:szCs w:val="26"/>
        </w:rPr>
        <w:t xml:space="preserve"> заседаниях </w:t>
      </w:r>
      <w:r w:rsidR="00531D3E" w:rsidRPr="006C758C">
        <w:rPr>
          <w:rFonts w:ascii="Segoe UI" w:eastAsia="Calibri" w:hAnsi="Segoe UI" w:cs="Segoe UI"/>
          <w:sz w:val="26"/>
          <w:szCs w:val="26"/>
        </w:rPr>
        <w:t>Иркутской областной и горо</w:t>
      </w:r>
      <w:r w:rsidR="00125422">
        <w:rPr>
          <w:rFonts w:ascii="Segoe UI" w:eastAsia="Calibri" w:hAnsi="Segoe UI" w:cs="Segoe UI"/>
          <w:sz w:val="26"/>
          <w:szCs w:val="26"/>
        </w:rPr>
        <w:t>дской межведомственных комиссий</w:t>
      </w:r>
      <w:r w:rsidR="00531D3E" w:rsidRPr="006C758C">
        <w:rPr>
          <w:rFonts w:ascii="Segoe UI" w:eastAsia="Calibri" w:hAnsi="Segoe UI" w:cs="Segoe UI"/>
          <w:sz w:val="26"/>
          <w:szCs w:val="26"/>
        </w:rPr>
        <w:t xml:space="preserve"> по обеспечению прав граждан на вознаграждение за труд</w:t>
      </w:r>
      <w:r w:rsidR="008F6349" w:rsidRPr="006C758C">
        <w:rPr>
          <w:rFonts w:ascii="Segoe UI" w:hAnsi="Segoe UI" w:cs="Segoe UI"/>
          <w:sz w:val="26"/>
          <w:szCs w:val="26"/>
        </w:rPr>
        <w:t>,</w:t>
      </w:r>
      <w:r w:rsidR="00531D3E" w:rsidRPr="006C758C">
        <w:rPr>
          <w:rFonts w:ascii="Segoe UI" w:hAnsi="Segoe UI" w:cs="Segoe UI"/>
          <w:sz w:val="26"/>
          <w:szCs w:val="26"/>
        </w:rPr>
        <w:t xml:space="preserve"> </w:t>
      </w:r>
      <w:r w:rsidR="00531D3E" w:rsidRPr="006C758C">
        <w:rPr>
          <w:rFonts w:ascii="Segoe UI" w:eastAsia="Calibri" w:hAnsi="Segoe UI" w:cs="Segoe UI"/>
          <w:sz w:val="26"/>
          <w:szCs w:val="26"/>
        </w:rPr>
        <w:t>рассматрива</w:t>
      </w:r>
      <w:r w:rsidR="008F6349" w:rsidRPr="006C758C">
        <w:rPr>
          <w:rFonts w:ascii="Segoe UI" w:eastAsia="Calibri" w:hAnsi="Segoe UI" w:cs="Segoe UI"/>
          <w:sz w:val="26"/>
          <w:szCs w:val="26"/>
        </w:rPr>
        <w:t>ю</w:t>
      </w:r>
      <w:r w:rsidR="00531D3E" w:rsidRPr="006C758C">
        <w:rPr>
          <w:rFonts w:ascii="Segoe UI" w:eastAsia="Calibri" w:hAnsi="Segoe UI" w:cs="Segoe UI"/>
          <w:sz w:val="26"/>
          <w:szCs w:val="26"/>
        </w:rPr>
        <w:t>т жалобы</w:t>
      </w:r>
      <w:r w:rsidR="008F6349" w:rsidRPr="006C758C">
        <w:rPr>
          <w:rFonts w:ascii="Segoe UI" w:eastAsia="Calibri" w:hAnsi="Segoe UI" w:cs="Segoe UI"/>
          <w:sz w:val="26"/>
          <w:szCs w:val="26"/>
        </w:rPr>
        <w:t xml:space="preserve"> </w:t>
      </w:r>
      <w:r w:rsidR="00531D3E" w:rsidRPr="006C758C">
        <w:rPr>
          <w:rFonts w:ascii="Segoe UI" w:hAnsi="Segoe UI" w:cs="Segoe UI"/>
          <w:sz w:val="26"/>
          <w:szCs w:val="26"/>
        </w:rPr>
        <w:t>на действия (бездействие) арбитражных управляющих</w:t>
      </w:r>
      <w:r w:rsidR="00946449">
        <w:rPr>
          <w:rFonts w:ascii="Segoe UI" w:hAnsi="Segoe UI" w:cs="Segoe UI"/>
          <w:sz w:val="26"/>
          <w:szCs w:val="26"/>
        </w:rPr>
        <w:t>, в том числе</w:t>
      </w:r>
      <w:r w:rsidR="00531D3E" w:rsidRPr="006C758C">
        <w:rPr>
          <w:rFonts w:ascii="Segoe UI" w:hAnsi="Segoe UI" w:cs="Segoe UI"/>
          <w:sz w:val="26"/>
          <w:szCs w:val="26"/>
        </w:rPr>
        <w:t xml:space="preserve"> о невыплате задолженности по заработной плате</w:t>
      </w:r>
      <w:r w:rsidR="002A0BDE">
        <w:rPr>
          <w:rFonts w:ascii="Segoe UI" w:hAnsi="Segoe UI" w:cs="Segoe UI"/>
          <w:sz w:val="26"/>
          <w:szCs w:val="26"/>
        </w:rPr>
        <w:t>.</w:t>
      </w:r>
    </w:p>
    <w:p w:rsidR="00531D3E" w:rsidRDefault="008F6349" w:rsidP="00EF2C47">
      <w:pPr>
        <w:ind w:firstLine="709"/>
        <w:jc w:val="both"/>
        <w:rPr>
          <w:rFonts w:ascii="Segoe UI" w:eastAsia="Calibri" w:hAnsi="Segoe UI" w:cs="Segoe UI"/>
          <w:sz w:val="26"/>
          <w:szCs w:val="26"/>
        </w:rPr>
      </w:pPr>
      <w:r w:rsidRPr="006C758C">
        <w:rPr>
          <w:rFonts w:ascii="Segoe UI" w:hAnsi="Segoe UI" w:cs="Segoe UI"/>
          <w:sz w:val="26"/>
          <w:szCs w:val="26"/>
        </w:rPr>
        <w:t xml:space="preserve">Ведомство </w:t>
      </w:r>
      <w:r w:rsidR="00531D3E" w:rsidRPr="006C758C">
        <w:rPr>
          <w:rFonts w:ascii="Segoe UI" w:hAnsi="Segoe UI" w:cs="Segoe UI"/>
          <w:sz w:val="26"/>
          <w:szCs w:val="26"/>
        </w:rPr>
        <w:t xml:space="preserve">еженедельно осуществляет сбор данных от арбитражных управляющих о </w:t>
      </w:r>
      <w:r w:rsidRPr="006C758C">
        <w:rPr>
          <w:rFonts w:ascii="Segoe UI" w:hAnsi="Segoe UI" w:cs="Segoe UI"/>
          <w:sz w:val="26"/>
          <w:szCs w:val="26"/>
        </w:rPr>
        <w:t xml:space="preserve">полном или частичном </w:t>
      </w:r>
      <w:r w:rsidR="00514DEC" w:rsidRPr="006C758C">
        <w:rPr>
          <w:rFonts w:ascii="Segoe UI" w:hAnsi="Segoe UI" w:cs="Segoe UI"/>
          <w:sz w:val="26"/>
          <w:szCs w:val="26"/>
        </w:rPr>
        <w:t xml:space="preserve">погашении </w:t>
      </w:r>
      <w:r w:rsidR="00531D3E" w:rsidRPr="006C758C">
        <w:rPr>
          <w:rFonts w:ascii="Segoe UI" w:hAnsi="Segoe UI" w:cs="Segoe UI"/>
          <w:sz w:val="26"/>
          <w:szCs w:val="26"/>
        </w:rPr>
        <w:t>задолженности по заработной плате на предприятиях-банкротах</w:t>
      </w:r>
      <w:r w:rsidR="00531D3E" w:rsidRPr="006C758C">
        <w:rPr>
          <w:rFonts w:ascii="Segoe UI" w:eastAsia="Calibri" w:hAnsi="Segoe UI" w:cs="Segoe UI"/>
          <w:sz w:val="26"/>
          <w:szCs w:val="26"/>
        </w:rPr>
        <w:t>, а также изучает размещенные в открытых источниках сведения о реализации арбитражными управляющими обязанностей по формированию конкурсной массы должника</w:t>
      </w:r>
      <w:r w:rsidR="00250BAA" w:rsidRPr="006C758C">
        <w:rPr>
          <w:rFonts w:ascii="Segoe UI" w:eastAsia="Calibri" w:hAnsi="Segoe UI" w:cs="Segoe UI"/>
          <w:sz w:val="26"/>
          <w:szCs w:val="26"/>
        </w:rPr>
        <w:t xml:space="preserve"> - действий</w:t>
      </w:r>
      <w:r w:rsidR="00531D3E" w:rsidRPr="006C758C">
        <w:rPr>
          <w:rFonts w:ascii="Segoe UI" w:eastAsia="Calibri" w:hAnsi="Segoe UI" w:cs="Segoe UI"/>
          <w:sz w:val="26"/>
          <w:szCs w:val="26"/>
        </w:rPr>
        <w:t xml:space="preserve"> по розыску имущества должника, взысканию дебиторской задолженности, приняти</w:t>
      </w:r>
      <w:r w:rsidR="00250BAA" w:rsidRPr="006C758C">
        <w:rPr>
          <w:rFonts w:ascii="Segoe UI" w:eastAsia="Calibri" w:hAnsi="Segoe UI" w:cs="Segoe UI"/>
          <w:sz w:val="26"/>
          <w:szCs w:val="26"/>
        </w:rPr>
        <w:t>е</w:t>
      </w:r>
      <w:r w:rsidR="00531D3E" w:rsidRPr="006C758C">
        <w:rPr>
          <w:rFonts w:ascii="Segoe UI" w:eastAsia="Calibri" w:hAnsi="Segoe UI" w:cs="Segoe UI"/>
          <w:sz w:val="26"/>
          <w:szCs w:val="26"/>
        </w:rPr>
        <w:t xml:space="preserve"> мер по оспариванию сделок должника, привлечени</w:t>
      </w:r>
      <w:r w:rsidR="00250BAA" w:rsidRPr="006C758C">
        <w:rPr>
          <w:rFonts w:ascii="Segoe UI" w:eastAsia="Calibri" w:hAnsi="Segoe UI" w:cs="Segoe UI"/>
          <w:sz w:val="26"/>
          <w:szCs w:val="26"/>
        </w:rPr>
        <w:t>е</w:t>
      </w:r>
      <w:r w:rsidR="00531D3E" w:rsidRPr="006C758C">
        <w:rPr>
          <w:rFonts w:ascii="Segoe UI" w:eastAsia="Calibri" w:hAnsi="Segoe UI" w:cs="Segoe UI"/>
          <w:sz w:val="26"/>
          <w:szCs w:val="26"/>
        </w:rPr>
        <w:t xml:space="preserve"> к субсидиарной ответственности контролирующих должника лиц</w:t>
      </w:r>
      <w:r w:rsidR="00250BAA" w:rsidRPr="006C758C">
        <w:rPr>
          <w:rFonts w:ascii="Segoe UI" w:eastAsia="Calibri" w:hAnsi="Segoe UI" w:cs="Segoe UI"/>
          <w:sz w:val="26"/>
          <w:szCs w:val="26"/>
        </w:rPr>
        <w:t>.</w:t>
      </w:r>
    </w:p>
    <w:p w:rsidR="00EC075C" w:rsidRPr="006C758C" w:rsidRDefault="00EC075C" w:rsidP="00EC075C">
      <w:pPr>
        <w:ind w:firstLine="709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Кроме того, в</w:t>
      </w:r>
      <w:r w:rsidRPr="006C758C">
        <w:rPr>
          <w:rFonts w:ascii="Segoe UI" w:hAnsi="Segoe UI" w:cs="Segoe UI"/>
          <w:sz w:val="26"/>
          <w:szCs w:val="26"/>
        </w:rPr>
        <w:t xml:space="preserve"> 2019 год</w:t>
      </w:r>
      <w:r>
        <w:rPr>
          <w:rFonts w:ascii="Segoe UI" w:hAnsi="Segoe UI" w:cs="Segoe UI"/>
          <w:sz w:val="26"/>
          <w:szCs w:val="26"/>
        </w:rPr>
        <w:t>у</w:t>
      </w:r>
      <w:r w:rsidRPr="006C758C">
        <w:rPr>
          <w:rFonts w:ascii="Segoe UI" w:hAnsi="Segoe UI" w:cs="Segoe UI"/>
          <w:sz w:val="26"/>
          <w:szCs w:val="26"/>
        </w:rPr>
        <w:t xml:space="preserve"> Управлением </w:t>
      </w:r>
      <w:proofErr w:type="spellStart"/>
      <w:r w:rsidRPr="006C758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6C758C">
        <w:rPr>
          <w:rFonts w:ascii="Segoe UI" w:hAnsi="Segoe UI" w:cs="Segoe UI"/>
          <w:sz w:val="26"/>
          <w:szCs w:val="26"/>
        </w:rPr>
        <w:t xml:space="preserve"> по Иркутской области подготовлены и направлены в саморегулируемые организации арбитражных управляющих</w:t>
      </w:r>
      <w:r w:rsidRPr="006C758C">
        <w:rPr>
          <w:rFonts w:ascii="Segoe UI" w:eastAsia="Calibri" w:hAnsi="Segoe UI" w:cs="Segoe UI"/>
          <w:sz w:val="26"/>
          <w:szCs w:val="26"/>
        </w:rPr>
        <w:t xml:space="preserve"> письма о необходимости усиления контроля</w:t>
      </w:r>
      <w:r w:rsidRPr="006C758C">
        <w:rPr>
          <w:rFonts w:ascii="Segoe UI" w:hAnsi="Segoe UI" w:cs="Segoe UI"/>
          <w:sz w:val="26"/>
          <w:szCs w:val="26"/>
        </w:rPr>
        <w:t xml:space="preserve"> за соблюдением арбитражными управляющими норм действующего законодательства (в том числе в вопросе выплаты задолженности по заработной плате) </w:t>
      </w:r>
      <w:r w:rsidRPr="006C758C">
        <w:rPr>
          <w:rFonts w:ascii="Segoe UI" w:eastAsia="Calibri" w:hAnsi="Segoe UI" w:cs="Segoe UI"/>
          <w:sz w:val="26"/>
          <w:szCs w:val="26"/>
        </w:rPr>
        <w:t>и информирования ведомства о результатах данного контроля.</w:t>
      </w:r>
    </w:p>
    <w:p w:rsidR="00EC075C" w:rsidRDefault="00EC075C" w:rsidP="00EC075C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6C758C">
        <w:rPr>
          <w:rFonts w:ascii="Segoe UI" w:eastAsia="Calibri" w:hAnsi="Segoe UI" w:cs="Segoe UI"/>
          <w:sz w:val="26"/>
          <w:szCs w:val="26"/>
        </w:rPr>
        <w:lastRenderedPageBreak/>
        <w:t xml:space="preserve">Также Управление </w:t>
      </w:r>
      <w:proofErr w:type="spellStart"/>
      <w:r w:rsidRPr="006C758C">
        <w:rPr>
          <w:rFonts w:ascii="Segoe UI" w:eastAsia="Calibri" w:hAnsi="Segoe UI" w:cs="Segoe UI"/>
          <w:sz w:val="26"/>
          <w:szCs w:val="26"/>
        </w:rPr>
        <w:t>Росреестра</w:t>
      </w:r>
      <w:proofErr w:type="spellEnd"/>
      <w:r w:rsidRPr="006C758C">
        <w:rPr>
          <w:rFonts w:ascii="Segoe UI" w:eastAsia="Calibri" w:hAnsi="Segoe UI" w:cs="Segoe UI"/>
          <w:sz w:val="26"/>
          <w:szCs w:val="26"/>
        </w:rPr>
        <w:t xml:space="preserve"> по Иркутской области в ходе участия в собраниях кредиторов должников и судебных заседаниях арбитражного суда проводит разъяснительную работу с арбитражными</w:t>
      </w:r>
      <w:r w:rsidRPr="006C758C">
        <w:rPr>
          <w:rFonts w:ascii="Segoe UI" w:hAnsi="Segoe UI" w:cs="Segoe UI"/>
          <w:sz w:val="26"/>
          <w:szCs w:val="26"/>
        </w:rPr>
        <w:t xml:space="preserve"> управляющими о необходимости соблюдения норм действующего законодательства, в том числе в вопросе погашения имеющейся задолженности перед работниками предприятий-банкротов.</w:t>
      </w:r>
    </w:p>
    <w:p w:rsidR="0013468C" w:rsidRDefault="00EF2C47" w:rsidP="0013468C">
      <w:pPr>
        <w:ind w:firstLine="709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 xml:space="preserve">«В том числе, </w:t>
      </w:r>
      <w:r w:rsidR="00946449">
        <w:rPr>
          <w:rFonts w:ascii="Segoe UI" w:eastAsia="Calibri" w:hAnsi="Segoe UI" w:cs="Segoe UI"/>
          <w:sz w:val="26"/>
          <w:szCs w:val="26"/>
        </w:rPr>
        <w:t xml:space="preserve">в рамках участия </w:t>
      </w:r>
      <w:r>
        <w:rPr>
          <w:rFonts w:ascii="Segoe UI" w:eastAsia="Calibri" w:hAnsi="Segoe UI" w:cs="Segoe UI"/>
          <w:sz w:val="26"/>
          <w:szCs w:val="26"/>
        </w:rPr>
        <w:t xml:space="preserve">Управления </w:t>
      </w:r>
      <w:proofErr w:type="spellStart"/>
      <w:r>
        <w:rPr>
          <w:rFonts w:ascii="Segoe UI" w:eastAsia="Calibri" w:hAnsi="Segoe UI" w:cs="Segoe UI"/>
          <w:sz w:val="26"/>
          <w:szCs w:val="26"/>
        </w:rPr>
        <w:t>Росреестра</w:t>
      </w:r>
      <w:proofErr w:type="spellEnd"/>
      <w:r>
        <w:rPr>
          <w:rFonts w:ascii="Segoe UI" w:eastAsia="Calibri" w:hAnsi="Segoe UI" w:cs="Segoe UI"/>
          <w:sz w:val="26"/>
          <w:szCs w:val="26"/>
        </w:rPr>
        <w:t xml:space="preserve"> по Иркутской области </w:t>
      </w:r>
      <w:r w:rsidR="00946449">
        <w:rPr>
          <w:rFonts w:ascii="Segoe UI" w:eastAsia="Calibri" w:hAnsi="Segoe UI" w:cs="Segoe UI"/>
          <w:sz w:val="26"/>
          <w:szCs w:val="26"/>
        </w:rPr>
        <w:t>в указанной работе</w:t>
      </w:r>
      <w:r w:rsidR="00946449" w:rsidRPr="00EF2C47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946449">
        <w:rPr>
          <w:rFonts w:ascii="Segoe UI" w:eastAsia="Calibri" w:hAnsi="Segoe UI" w:cs="Segoe UI"/>
          <w:sz w:val="26"/>
          <w:szCs w:val="26"/>
        </w:rPr>
        <w:t>в</w:t>
      </w:r>
      <w:r w:rsidR="00946449" w:rsidRPr="00EF2C47">
        <w:rPr>
          <w:rFonts w:ascii="Segoe UI" w:eastAsiaTheme="minorHAnsi" w:hAnsi="Segoe UI" w:cs="Segoe UI"/>
          <w:sz w:val="26"/>
          <w:szCs w:val="26"/>
          <w:lang w:eastAsia="en-US"/>
        </w:rPr>
        <w:t xml:space="preserve"> 2019 год</w:t>
      </w:r>
      <w:r w:rsidR="00946449">
        <w:rPr>
          <w:rFonts w:ascii="Segoe UI" w:eastAsiaTheme="minorHAnsi" w:hAnsi="Segoe UI" w:cs="Segoe UI"/>
          <w:sz w:val="26"/>
          <w:szCs w:val="26"/>
          <w:lang w:eastAsia="en-US"/>
        </w:rPr>
        <w:t xml:space="preserve">у </w:t>
      </w:r>
      <w:r w:rsidRPr="00EF2C47">
        <w:rPr>
          <w:rFonts w:ascii="Segoe UI" w:eastAsiaTheme="minorHAnsi" w:hAnsi="Segoe UI" w:cs="Segoe UI"/>
          <w:sz w:val="26"/>
          <w:szCs w:val="26"/>
          <w:lang w:eastAsia="en-US"/>
        </w:rPr>
        <w:t>предприяти</w:t>
      </w:r>
      <w:r w:rsidR="00337F6F">
        <w:rPr>
          <w:rFonts w:ascii="Segoe UI" w:eastAsiaTheme="minorHAnsi" w:hAnsi="Segoe UI" w:cs="Segoe UI"/>
          <w:sz w:val="26"/>
          <w:szCs w:val="26"/>
          <w:lang w:eastAsia="en-US"/>
        </w:rPr>
        <w:t>я</w:t>
      </w:r>
      <w:r w:rsidRPr="00EF2C47">
        <w:rPr>
          <w:rFonts w:ascii="Segoe UI" w:eastAsiaTheme="minorHAnsi" w:hAnsi="Segoe UI" w:cs="Segoe UI"/>
          <w:sz w:val="26"/>
          <w:szCs w:val="26"/>
          <w:lang w:eastAsia="en-US"/>
        </w:rPr>
        <w:t>-банкрот</w:t>
      </w:r>
      <w:r w:rsidR="00337F6F">
        <w:rPr>
          <w:rFonts w:ascii="Segoe UI" w:eastAsiaTheme="minorHAnsi" w:hAnsi="Segoe UI" w:cs="Segoe UI"/>
          <w:sz w:val="26"/>
          <w:szCs w:val="26"/>
          <w:lang w:eastAsia="en-US"/>
        </w:rPr>
        <w:t>ы</w:t>
      </w:r>
      <w:r w:rsidRPr="00EF2C47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>выпла</w:t>
      </w:r>
      <w:r w:rsidR="00337F6F">
        <w:rPr>
          <w:rFonts w:ascii="Segoe UI" w:eastAsiaTheme="minorHAnsi" w:hAnsi="Segoe UI" w:cs="Segoe UI"/>
          <w:sz w:val="26"/>
          <w:szCs w:val="26"/>
          <w:lang w:eastAsia="en-US"/>
        </w:rPr>
        <w:t>тили своим сотрудникам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Pr="00EF2C47">
        <w:rPr>
          <w:rFonts w:ascii="Segoe UI" w:eastAsiaTheme="minorHAnsi" w:hAnsi="Segoe UI" w:cs="Segoe UI"/>
          <w:sz w:val="26"/>
          <w:szCs w:val="26"/>
          <w:lang w:eastAsia="en-US"/>
        </w:rPr>
        <w:t xml:space="preserve">более </w:t>
      </w:r>
      <w:r w:rsidRPr="00EF2C47">
        <w:rPr>
          <w:rFonts w:ascii="Segoe UI" w:hAnsi="Segoe UI" w:cs="Segoe UI"/>
          <w:sz w:val="26"/>
          <w:szCs w:val="26"/>
        </w:rPr>
        <w:t xml:space="preserve">45 миллионов </w:t>
      </w:r>
      <w:r w:rsidRPr="00EF2C47">
        <w:rPr>
          <w:rFonts w:ascii="Segoe UI" w:eastAsiaTheme="minorHAnsi" w:hAnsi="Segoe UI" w:cs="Segoe UI"/>
          <w:sz w:val="26"/>
          <w:szCs w:val="26"/>
          <w:lang w:eastAsia="en-US"/>
        </w:rPr>
        <w:t>рублей.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Pr="00EF2C47">
        <w:rPr>
          <w:rFonts w:ascii="Segoe UI" w:hAnsi="Segoe UI" w:cs="Segoe UI"/>
          <w:sz w:val="26"/>
          <w:szCs w:val="26"/>
        </w:rPr>
        <w:t xml:space="preserve">Полностью </w:t>
      </w:r>
      <w:r w:rsidR="00337F6F">
        <w:rPr>
          <w:rFonts w:ascii="Segoe UI" w:hAnsi="Segoe UI" w:cs="Segoe UI"/>
          <w:sz w:val="26"/>
          <w:szCs w:val="26"/>
        </w:rPr>
        <w:t xml:space="preserve">была </w:t>
      </w:r>
      <w:r w:rsidRPr="00EF2C47">
        <w:rPr>
          <w:rFonts w:ascii="Segoe UI" w:hAnsi="Segoe UI" w:cs="Segoe UI"/>
          <w:sz w:val="26"/>
          <w:szCs w:val="26"/>
        </w:rPr>
        <w:t>погашена задолженность по заработной плате на предприятиях ООО «Иркутский завод нерудных материалов» (1,47 млн руб</w:t>
      </w:r>
      <w:r w:rsidR="00337F6F">
        <w:rPr>
          <w:rFonts w:ascii="Segoe UI" w:hAnsi="Segoe UI" w:cs="Segoe UI"/>
          <w:sz w:val="26"/>
          <w:szCs w:val="26"/>
        </w:rPr>
        <w:t>лей</w:t>
      </w:r>
      <w:r w:rsidRPr="00EF2C47">
        <w:rPr>
          <w:rFonts w:ascii="Segoe UI" w:hAnsi="Segoe UI" w:cs="Segoe UI"/>
          <w:sz w:val="26"/>
          <w:szCs w:val="26"/>
        </w:rPr>
        <w:t>), МУП «Стандарт» (752 тыс. руб</w:t>
      </w:r>
      <w:r w:rsidR="00337F6F">
        <w:rPr>
          <w:rFonts w:ascii="Segoe UI" w:hAnsi="Segoe UI" w:cs="Segoe UI"/>
          <w:sz w:val="26"/>
          <w:szCs w:val="26"/>
        </w:rPr>
        <w:t>лей</w:t>
      </w:r>
      <w:r w:rsidRPr="00EF2C47">
        <w:rPr>
          <w:rFonts w:ascii="Segoe UI" w:hAnsi="Segoe UI" w:cs="Segoe UI"/>
          <w:sz w:val="26"/>
          <w:szCs w:val="26"/>
        </w:rPr>
        <w:t>) и ОАО «Родники» (52 тыс. руб</w:t>
      </w:r>
      <w:r w:rsidR="00337F6F">
        <w:rPr>
          <w:rFonts w:ascii="Segoe UI" w:hAnsi="Segoe UI" w:cs="Segoe UI"/>
          <w:sz w:val="26"/>
          <w:szCs w:val="26"/>
        </w:rPr>
        <w:t>лей</w:t>
      </w:r>
      <w:r w:rsidRPr="00EF2C47">
        <w:rPr>
          <w:rFonts w:ascii="Segoe UI" w:hAnsi="Segoe UI" w:cs="Segoe UI"/>
          <w:sz w:val="26"/>
          <w:szCs w:val="26"/>
        </w:rPr>
        <w:t>)</w:t>
      </w:r>
      <w:r>
        <w:rPr>
          <w:rFonts w:ascii="Segoe UI" w:hAnsi="Segoe UI" w:cs="Segoe UI"/>
          <w:sz w:val="26"/>
          <w:szCs w:val="26"/>
        </w:rPr>
        <w:t xml:space="preserve">. </w:t>
      </w:r>
      <w:r w:rsidR="00EC075C">
        <w:rPr>
          <w:rFonts w:ascii="Segoe UI" w:hAnsi="Segoe UI" w:cs="Segoe UI"/>
          <w:sz w:val="26"/>
          <w:szCs w:val="26"/>
        </w:rPr>
        <w:t>Ведомство продолжает держать на контроле ситуацию по выплате заработной платы на предприятиях-банкротах региона и в рамках своих полномочий будет способствовать скорейшему погашению имеющейся задолженности перед гражданами</w:t>
      </w:r>
      <w:r>
        <w:rPr>
          <w:rFonts w:ascii="Segoe UI" w:hAnsi="Segoe UI" w:cs="Segoe UI"/>
          <w:sz w:val="26"/>
          <w:szCs w:val="26"/>
        </w:rPr>
        <w:t xml:space="preserve">», - комментирует ситуацию </w:t>
      </w:r>
      <w:r w:rsidR="00E57D09">
        <w:rPr>
          <w:rFonts w:ascii="Segoe UI" w:hAnsi="Segoe UI" w:cs="Segoe UI"/>
          <w:sz w:val="26"/>
          <w:szCs w:val="26"/>
        </w:rPr>
        <w:t>руководитель</w:t>
      </w:r>
      <w:r>
        <w:rPr>
          <w:rFonts w:ascii="Segoe UI" w:hAnsi="Segoe UI" w:cs="Segoe UI"/>
          <w:sz w:val="26"/>
          <w:szCs w:val="26"/>
        </w:rPr>
        <w:t xml:space="preserve">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E57D09">
        <w:rPr>
          <w:rFonts w:ascii="Segoe UI" w:hAnsi="Segoe UI" w:cs="Segoe UI"/>
          <w:sz w:val="26"/>
          <w:szCs w:val="26"/>
        </w:rPr>
        <w:t xml:space="preserve">Виктор </w:t>
      </w:r>
      <w:proofErr w:type="spellStart"/>
      <w:r w:rsidR="00E57D09">
        <w:rPr>
          <w:rFonts w:ascii="Segoe UI" w:hAnsi="Segoe UI" w:cs="Segoe UI"/>
          <w:sz w:val="26"/>
          <w:szCs w:val="26"/>
        </w:rPr>
        <w:t>Жердев</w:t>
      </w:r>
      <w:proofErr w:type="spellEnd"/>
      <w:r w:rsidRPr="00EF2C47">
        <w:rPr>
          <w:rFonts w:ascii="Segoe UI" w:hAnsi="Segoe UI" w:cs="Segoe UI"/>
          <w:sz w:val="26"/>
          <w:szCs w:val="26"/>
        </w:rPr>
        <w:t>.</w:t>
      </w:r>
      <w:r w:rsidR="00E57D09">
        <w:rPr>
          <w:rFonts w:ascii="Segoe UI" w:eastAsia="Calibri" w:hAnsi="Segoe UI" w:cs="Segoe UI"/>
          <w:sz w:val="26"/>
          <w:szCs w:val="26"/>
        </w:rPr>
        <w:t xml:space="preserve"> </w:t>
      </w:r>
    </w:p>
    <w:p w:rsidR="00946449" w:rsidRDefault="00946449" w:rsidP="00E53F49">
      <w:pPr>
        <w:jc w:val="both"/>
        <w:rPr>
          <w:rFonts w:ascii="Segoe UI" w:eastAsia="Calibri" w:hAnsi="Segoe UI" w:cs="Segoe UI"/>
          <w:sz w:val="26"/>
          <w:szCs w:val="26"/>
        </w:rPr>
      </w:pPr>
    </w:p>
    <w:p w:rsidR="00E53F49" w:rsidRDefault="00E53F49" w:rsidP="00E53F49">
      <w:pPr>
        <w:jc w:val="both"/>
        <w:rPr>
          <w:rFonts w:ascii="Segoe UI" w:eastAsia="Calibri" w:hAnsi="Segoe UI" w:cs="Segoe UI"/>
          <w:sz w:val="26"/>
          <w:szCs w:val="26"/>
        </w:rPr>
      </w:pPr>
    </w:p>
    <w:p w:rsidR="0099543E" w:rsidRDefault="0099543E" w:rsidP="00E53F49">
      <w:pPr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eastAsia="Calibri" w:hAnsi="Segoe UI" w:cs="Segoe UI"/>
          <w:sz w:val="26"/>
          <w:szCs w:val="26"/>
        </w:rPr>
        <w:t>Росреестра</w:t>
      </w:r>
      <w:proofErr w:type="spellEnd"/>
      <w:r>
        <w:rPr>
          <w:rFonts w:ascii="Segoe UI" w:eastAsia="Calibr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99543E" w:rsidSect="006C758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37E"/>
    <w:multiLevelType w:val="hybridMultilevel"/>
    <w:tmpl w:val="EE56ED94"/>
    <w:lvl w:ilvl="0" w:tplc="12A46B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38B019D"/>
    <w:multiLevelType w:val="hybridMultilevel"/>
    <w:tmpl w:val="34668358"/>
    <w:lvl w:ilvl="0" w:tplc="12A4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6F3979"/>
    <w:multiLevelType w:val="hybridMultilevel"/>
    <w:tmpl w:val="49F46646"/>
    <w:lvl w:ilvl="0" w:tplc="0B4CAA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D7508B"/>
    <w:multiLevelType w:val="hybridMultilevel"/>
    <w:tmpl w:val="76401890"/>
    <w:lvl w:ilvl="0" w:tplc="12A4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180840"/>
    <w:multiLevelType w:val="hybridMultilevel"/>
    <w:tmpl w:val="FDAC44C2"/>
    <w:lvl w:ilvl="0" w:tplc="712AB82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021A"/>
    <w:multiLevelType w:val="hybridMultilevel"/>
    <w:tmpl w:val="B07C07DC"/>
    <w:lvl w:ilvl="0" w:tplc="FC4CB3D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23"/>
    <w:rsid w:val="00023CEA"/>
    <w:rsid w:val="00041BA4"/>
    <w:rsid w:val="00051CE4"/>
    <w:rsid w:val="0007017A"/>
    <w:rsid w:val="00095781"/>
    <w:rsid w:val="000D1A54"/>
    <w:rsid w:val="00107A4D"/>
    <w:rsid w:val="001109B2"/>
    <w:rsid w:val="00125422"/>
    <w:rsid w:val="0013468C"/>
    <w:rsid w:val="00151013"/>
    <w:rsid w:val="001874FF"/>
    <w:rsid w:val="001A658D"/>
    <w:rsid w:val="001C3CED"/>
    <w:rsid w:val="001D236E"/>
    <w:rsid w:val="00221DAF"/>
    <w:rsid w:val="00225581"/>
    <w:rsid w:val="00250BAA"/>
    <w:rsid w:val="00282E1F"/>
    <w:rsid w:val="002A0BDE"/>
    <w:rsid w:val="002B54C6"/>
    <w:rsid w:val="002C27E6"/>
    <w:rsid w:val="0032758B"/>
    <w:rsid w:val="00337F6F"/>
    <w:rsid w:val="00344EDD"/>
    <w:rsid w:val="00360D11"/>
    <w:rsid w:val="003736ED"/>
    <w:rsid w:val="003907DD"/>
    <w:rsid w:val="003A7631"/>
    <w:rsid w:val="003D6D9D"/>
    <w:rsid w:val="003F1858"/>
    <w:rsid w:val="004072D8"/>
    <w:rsid w:val="00410312"/>
    <w:rsid w:val="00425D98"/>
    <w:rsid w:val="00436D97"/>
    <w:rsid w:val="00462B83"/>
    <w:rsid w:val="004737FE"/>
    <w:rsid w:val="00481442"/>
    <w:rsid w:val="004B19D9"/>
    <w:rsid w:val="004B5B6B"/>
    <w:rsid w:val="004C3C07"/>
    <w:rsid w:val="00503C11"/>
    <w:rsid w:val="005125E2"/>
    <w:rsid w:val="00514DEC"/>
    <w:rsid w:val="00522162"/>
    <w:rsid w:val="00531D3E"/>
    <w:rsid w:val="00547B5A"/>
    <w:rsid w:val="005B5C42"/>
    <w:rsid w:val="006210E8"/>
    <w:rsid w:val="00634D94"/>
    <w:rsid w:val="00655A81"/>
    <w:rsid w:val="0066533C"/>
    <w:rsid w:val="00670532"/>
    <w:rsid w:val="00693244"/>
    <w:rsid w:val="006C758C"/>
    <w:rsid w:val="006E19C7"/>
    <w:rsid w:val="00725062"/>
    <w:rsid w:val="00727323"/>
    <w:rsid w:val="0073590E"/>
    <w:rsid w:val="00740CC8"/>
    <w:rsid w:val="007642EE"/>
    <w:rsid w:val="007A2291"/>
    <w:rsid w:val="007A3A50"/>
    <w:rsid w:val="007B05A8"/>
    <w:rsid w:val="007B3B16"/>
    <w:rsid w:val="007D3C46"/>
    <w:rsid w:val="007E64AD"/>
    <w:rsid w:val="007F5887"/>
    <w:rsid w:val="00806056"/>
    <w:rsid w:val="00806664"/>
    <w:rsid w:val="00840D71"/>
    <w:rsid w:val="008539CE"/>
    <w:rsid w:val="00862F0C"/>
    <w:rsid w:val="0086605C"/>
    <w:rsid w:val="008B429B"/>
    <w:rsid w:val="008B640B"/>
    <w:rsid w:val="008C1F73"/>
    <w:rsid w:val="008D053C"/>
    <w:rsid w:val="008F2AF4"/>
    <w:rsid w:val="008F6349"/>
    <w:rsid w:val="0091134A"/>
    <w:rsid w:val="0091217C"/>
    <w:rsid w:val="00912387"/>
    <w:rsid w:val="00946449"/>
    <w:rsid w:val="00953ABD"/>
    <w:rsid w:val="009546F3"/>
    <w:rsid w:val="00985B70"/>
    <w:rsid w:val="0099543E"/>
    <w:rsid w:val="009A762F"/>
    <w:rsid w:val="00A06CA6"/>
    <w:rsid w:val="00A33D52"/>
    <w:rsid w:val="00A5062A"/>
    <w:rsid w:val="00AA2AC3"/>
    <w:rsid w:val="00AF34B4"/>
    <w:rsid w:val="00B44EB4"/>
    <w:rsid w:val="00B633B0"/>
    <w:rsid w:val="00B656D5"/>
    <w:rsid w:val="00B74A84"/>
    <w:rsid w:val="00B77EBD"/>
    <w:rsid w:val="00B93B2F"/>
    <w:rsid w:val="00BB26E0"/>
    <w:rsid w:val="00BE5248"/>
    <w:rsid w:val="00BF0FBB"/>
    <w:rsid w:val="00C01ABD"/>
    <w:rsid w:val="00C114EC"/>
    <w:rsid w:val="00C22F26"/>
    <w:rsid w:val="00C74B63"/>
    <w:rsid w:val="00CD2B0D"/>
    <w:rsid w:val="00CE05D9"/>
    <w:rsid w:val="00CE3368"/>
    <w:rsid w:val="00CE6CC8"/>
    <w:rsid w:val="00D01AB8"/>
    <w:rsid w:val="00D20978"/>
    <w:rsid w:val="00D5091A"/>
    <w:rsid w:val="00D62CD7"/>
    <w:rsid w:val="00D66302"/>
    <w:rsid w:val="00D8632A"/>
    <w:rsid w:val="00DB7811"/>
    <w:rsid w:val="00DC32CC"/>
    <w:rsid w:val="00DC6570"/>
    <w:rsid w:val="00DF2CD9"/>
    <w:rsid w:val="00E06896"/>
    <w:rsid w:val="00E12A3F"/>
    <w:rsid w:val="00E23E9B"/>
    <w:rsid w:val="00E32BC2"/>
    <w:rsid w:val="00E46A34"/>
    <w:rsid w:val="00E52C1F"/>
    <w:rsid w:val="00E53F49"/>
    <w:rsid w:val="00E57D09"/>
    <w:rsid w:val="00E80151"/>
    <w:rsid w:val="00E95309"/>
    <w:rsid w:val="00E96254"/>
    <w:rsid w:val="00EA3621"/>
    <w:rsid w:val="00EA3C7F"/>
    <w:rsid w:val="00EC075C"/>
    <w:rsid w:val="00ED7EDC"/>
    <w:rsid w:val="00EF2C47"/>
    <w:rsid w:val="00EF6F46"/>
    <w:rsid w:val="00F62F50"/>
    <w:rsid w:val="00F70758"/>
    <w:rsid w:val="00F904E9"/>
    <w:rsid w:val="00FA4735"/>
    <w:rsid w:val="00FC1294"/>
    <w:rsid w:val="00FC201E"/>
    <w:rsid w:val="00FC6BA3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696"/>
  <w15:chartTrackingRefBased/>
  <w15:docId w15:val="{E8682D91-CDE5-4B0A-ABE9-B901FAF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7323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727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72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27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17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17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E52C1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2C1F"/>
    <w:rPr>
      <w:b/>
      <w:bCs/>
    </w:rPr>
  </w:style>
  <w:style w:type="paragraph" w:customStyle="1" w:styleId="p2">
    <w:name w:val="p2"/>
    <w:basedOn w:val="a"/>
    <w:rsid w:val="00E52C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CE6CC8"/>
    <w:pPr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CE6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070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53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Александровна</dc:creator>
  <cp:keywords/>
  <dc:description/>
  <cp:lastModifiedBy>Кондратьева Ирина Викторовна</cp:lastModifiedBy>
  <cp:revision>16</cp:revision>
  <cp:lastPrinted>2019-11-08T03:41:00Z</cp:lastPrinted>
  <dcterms:created xsi:type="dcterms:W3CDTF">2019-11-08T06:44:00Z</dcterms:created>
  <dcterms:modified xsi:type="dcterms:W3CDTF">2019-11-19T03:28:00Z</dcterms:modified>
</cp:coreProperties>
</file>