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45" w:rsidRDefault="00904245">
      <w:pPr>
        <w:jc w:val="center"/>
        <w:rPr>
          <w:b/>
          <w:bCs/>
          <w:szCs w:val="28"/>
        </w:rPr>
      </w:pPr>
      <w:r>
        <w:rPr>
          <w:b/>
          <w:bCs/>
          <w:szCs w:val="28"/>
        </w:rPr>
        <w:t>РОССИЙСКАЯ  ФЕДЕРАЦИЯ</w:t>
      </w:r>
    </w:p>
    <w:p w:rsidR="00904245" w:rsidRDefault="00904245">
      <w:pPr>
        <w:jc w:val="center"/>
        <w:rPr>
          <w:b/>
          <w:bCs/>
          <w:szCs w:val="28"/>
        </w:rPr>
      </w:pPr>
      <w:r>
        <w:rPr>
          <w:b/>
          <w:bCs/>
          <w:szCs w:val="28"/>
        </w:rPr>
        <w:t>ИРКУТСКАЯ  ОБЛАСТЬ</w:t>
      </w:r>
    </w:p>
    <w:p w:rsidR="00904245" w:rsidRDefault="00904245">
      <w:pPr>
        <w:jc w:val="center"/>
        <w:rPr>
          <w:b/>
          <w:bCs/>
          <w:szCs w:val="28"/>
        </w:rPr>
      </w:pPr>
      <w:r>
        <w:rPr>
          <w:b/>
          <w:bCs/>
          <w:szCs w:val="28"/>
        </w:rPr>
        <w:t>Нижнеудинское муниципальное образование</w:t>
      </w:r>
    </w:p>
    <w:p w:rsidR="00904245" w:rsidRDefault="00904245">
      <w:pPr>
        <w:jc w:val="center"/>
        <w:rPr>
          <w:b/>
          <w:bCs/>
          <w:szCs w:val="28"/>
        </w:rPr>
      </w:pPr>
    </w:p>
    <w:p w:rsidR="00904245" w:rsidRDefault="00904245">
      <w:pPr>
        <w:pStyle w:val="3"/>
        <w:rPr>
          <w:sz w:val="28"/>
          <w:szCs w:val="28"/>
        </w:rPr>
      </w:pPr>
      <w:r>
        <w:rPr>
          <w:sz w:val="28"/>
          <w:szCs w:val="28"/>
        </w:rPr>
        <w:t>АДМИНИСТРАЦИЯ</w:t>
      </w:r>
    </w:p>
    <w:p w:rsidR="00904245" w:rsidRDefault="00904245">
      <w:pPr>
        <w:jc w:val="center"/>
      </w:pPr>
    </w:p>
    <w:p w:rsidR="00904245" w:rsidRDefault="00904245">
      <w:pPr>
        <w:pStyle w:val="3"/>
        <w:rPr>
          <w:sz w:val="28"/>
          <w:szCs w:val="28"/>
        </w:rPr>
      </w:pPr>
      <w:r>
        <w:rPr>
          <w:sz w:val="28"/>
          <w:szCs w:val="28"/>
        </w:rPr>
        <w:t>ПОСТАНОВЛЕНИЕ</w:t>
      </w:r>
    </w:p>
    <w:p w:rsidR="00904245" w:rsidRDefault="00904245">
      <w:pPr>
        <w:rPr>
          <w:szCs w:val="28"/>
        </w:rPr>
      </w:pPr>
    </w:p>
    <w:p w:rsidR="00904245" w:rsidRPr="00A84A8E" w:rsidRDefault="00904245">
      <w:pPr>
        <w:jc w:val="both"/>
        <w:rPr>
          <w:szCs w:val="28"/>
          <w:lang w:val="en-US"/>
        </w:rPr>
      </w:pPr>
      <w:r>
        <w:rPr>
          <w:szCs w:val="28"/>
        </w:rPr>
        <w:t xml:space="preserve">от  </w:t>
      </w:r>
      <w:r w:rsidR="00A84A8E">
        <w:rPr>
          <w:szCs w:val="28"/>
          <w:lang w:val="en-US"/>
        </w:rPr>
        <w:t>19</w:t>
      </w:r>
      <w:r w:rsidR="0018768F">
        <w:rPr>
          <w:szCs w:val="28"/>
        </w:rPr>
        <w:t xml:space="preserve">  </w:t>
      </w:r>
      <w:r w:rsidR="00103464">
        <w:rPr>
          <w:szCs w:val="28"/>
        </w:rPr>
        <w:t>февраля</w:t>
      </w:r>
      <w:r>
        <w:rPr>
          <w:szCs w:val="28"/>
        </w:rPr>
        <w:t xml:space="preserve">  201</w:t>
      </w:r>
      <w:r w:rsidR="00DD3A99">
        <w:rPr>
          <w:szCs w:val="28"/>
        </w:rPr>
        <w:t>9</w:t>
      </w:r>
      <w:r w:rsidR="00103464">
        <w:rPr>
          <w:szCs w:val="28"/>
        </w:rPr>
        <w:t xml:space="preserve"> г.                      № </w:t>
      </w:r>
      <w:r w:rsidR="00A84A8E" w:rsidRPr="00A84A8E">
        <w:rPr>
          <w:szCs w:val="28"/>
        </w:rPr>
        <w:t>2</w:t>
      </w:r>
      <w:r w:rsidR="00A84A8E">
        <w:rPr>
          <w:szCs w:val="28"/>
          <w:lang w:val="en-US"/>
        </w:rPr>
        <w:t>14</w:t>
      </w:r>
    </w:p>
    <w:p w:rsidR="00904245" w:rsidRDefault="00904245">
      <w:pPr>
        <w:pStyle w:val="a3"/>
        <w:spacing w:after="0"/>
        <w:ind w:left="0"/>
      </w:pPr>
    </w:p>
    <w:p w:rsidR="00103464" w:rsidRDefault="00904245">
      <w:pPr>
        <w:rPr>
          <w:b/>
        </w:rPr>
      </w:pPr>
      <w:r>
        <w:rPr>
          <w:b/>
        </w:rPr>
        <w:t xml:space="preserve">О    проведении общественных обсуждений </w:t>
      </w:r>
    </w:p>
    <w:p w:rsidR="00904245" w:rsidRDefault="00103464">
      <w:pPr>
        <w:rPr>
          <w:b/>
          <w:bCs/>
          <w:iCs/>
          <w:szCs w:val="28"/>
        </w:rPr>
      </w:pPr>
      <w:r>
        <w:rPr>
          <w:b/>
        </w:rPr>
        <w:t>внесению изменений в</w:t>
      </w:r>
      <w:r w:rsidR="00904245">
        <w:rPr>
          <w:b/>
          <w:szCs w:val="28"/>
        </w:rPr>
        <w:t xml:space="preserve"> </w:t>
      </w:r>
      <w:r w:rsidR="00904245">
        <w:rPr>
          <w:b/>
          <w:bCs/>
          <w:iCs/>
          <w:szCs w:val="28"/>
        </w:rPr>
        <w:t>правил благоустройства территории</w:t>
      </w:r>
    </w:p>
    <w:p w:rsidR="00904245" w:rsidRDefault="00904245">
      <w:pPr>
        <w:rPr>
          <w:b/>
          <w:bCs/>
          <w:iCs/>
          <w:szCs w:val="28"/>
        </w:rPr>
      </w:pPr>
      <w:r>
        <w:rPr>
          <w:b/>
          <w:bCs/>
          <w:iCs/>
          <w:szCs w:val="28"/>
        </w:rPr>
        <w:t>Нижнеудинского муниципального образования и</w:t>
      </w:r>
    </w:p>
    <w:p w:rsidR="00103464" w:rsidRDefault="00103464">
      <w:pPr>
        <w:rPr>
          <w:b/>
          <w:bCs/>
          <w:iCs/>
          <w:szCs w:val="28"/>
          <w:shd w:val="clear" w:color="auto" w:fill="FFFFFF"/>
        </w:rPr>
      </w:pPr>
      <w:proofErr w:type="gramStart"/>
      <w:r>
        <w:rPr>
          <w:b/>
          <w:bCs/>
          <w:iCs/>
          <w:szCs w:val="28"/>
          <w:shd w:val="clear" w:color="auto" w:fill="FFFFFF"/>
        </w:rPr>
        <w:t>в</w:t>
      </w:r>
      <w:proofErr w:type="gramEnd"/>
      <w:r>
        <w:rPr>
          <w:b/>
          <w:bCs/>
          <w:iCs/>
          <w:szCs w:val="28"/>
          <w:shd w:val="clear" w:color="auto" w:fill="FFFFFF"/>
        </w:rPr>
        <w:t xml:space="preserve"> </w:t>
      </w:r>
      <w:proofErr w:type="gramStart"/>
      <w:r w:rsidR="00904245">
        <w:rPr>
          <w:b/>
          <w:bCs/>
          <w:iCs/>
          <w:szCs w:val="28"/>
          <w:shd w:val="clear" w:color="auto" w:fill="FFFFFF"/>
        </w:rPr>
        <w:t>муниципальной</w:t>
      </w:r>
      <w:proofErr w:type="gramEnd"/>
      <w:r w:rsidR="00904245">
        <w:rPr>
          <w:b/>
          <w:bCs/>
          <w:iCs/>
          <w:szCs w:val="28"/>
          <w:shd w:val="clear" w:color="auto" w:fill="FFFFFF"/>
        </w:rPr>
        <w:t xml:space="preserve"> программы</w:t>
      </w:r>
      <w:r>
        <w:rPr>
          <w:b/>
          <w:bCs/>
          <w:iCs/>
          <w:szCs w:val="28"/>
          <w:shd w:val="clear" w:color="auto" w:fill="FFFFFF"/>
        </w:rPr>
        <w:t xml:space="preserve"> </w:t>
      </w:r>
      <w:r w:rsidR="00904245">
        <w:rPr>
          <w:b/>
          <w:bCs/>
          <w:iCs/>
          <w:szCs w:val="28"/>
          <w:shd w:val="clear" w:color="auto" w:fill="FFFFFF"/>
        </w:rPr>
        <w:t>формирования</w:t>
      </w:r>
    </w:p>
    <w:p w:rsidR="00904245" w:rsidRDefault="00904245">
      <w:pPr>
        <w:rPr>
          <w:b/>
        </w:rPr>
      </w:pPr>
      <w:r>
        <w:rPr>
          <w:b/>
          <w:bCs/>
          <w:iCs/>
          <w:szCs w:val="28"/>
          <w:shd w:val="clear" w:color="auto" w:fill="FFFFFF"/>
        </w:rPr>
        <w:t>современной городской</w:t>
      </w:r>
      <w:r w:rsidR="00103464">
        <w:rPr>
          <w:b/>
          <w:bCs/>
          <w:iCs/>
          <w:szCs w:val="28"/>
          <w:shd w:val="clear" w:color="auto" w:fill="FFFFFF"/>
        </w:rPr>
        <w:t xml:space="preserve"> </w:t>
      </w:r>
      <w:r>
        <w:rPr>
          <w:b/>
          <w:bCs/>
          <w:iCs/>
          <w:szCs w:val="28"/>
          <w:shd w:val="clear" w:color="auto" w:fill="FFFFFF"/>
        </w:rPr>
        <w:t>среды на 2018-2022 годы</w:t>
      </w:r>
      <w:bookmarkStart w:id="0" w:name="_GoBack"/>
      <w:bookmarkEnd w:id="0"/>
    </w:p>
    <w:p w:rsidR="00904245" w:rsidRDefault="00904245">
      <w:pPr>
        <w:jc w:val="both"/>
        <w:rPr>
          <w:b/>
          <w:szCs w:val="28"/>
        </w:rPr>
      </w:pPr>
    </w:p>
    <w:p w:rsidR="00904245" w:rsidRDefault="00904245">
      <w:pPr>
        <w:ind w:firstLine="851"/>
        <w:jc w:val="both"/>
      </w:pPr>
      <w:proofErr w:type="gramStart"/>
      <w:r>
        <w:rPr>
          <w:szCs w:val="28"/>
        </w:rPr>
        <w:t>В целях обсуждения вносимых изменений по а</w:t>
      </w:r>
      <w:r>
        <w:rPr>
          <w:bCs/>
          <w:iCs/>
          <w:szCs w:val="28"/>
        </w:rPr>
        <w:t xml:space="preserve">ктуализации правил благоустройства территории Нижнеудинского муниципального образования, утвержденных решением Думы Нижнеудинского муниципального образования от 26 </w:t>
      </w:r>
      <w:r w:rsidR="003C4B79">
        <w:rPr>
          <w:bCs/>
          <w:iCs/>
          <w:szCs w:val="28"/>
        </w:rPr>
        <w:t>октября 2017 года №14</w:t>
      </w:r>
      <w:r w:rsidR="001F2A12">
        <w:rPr>
          <w:bCs/>
          <w:iCs/>
          <w:szCs w:val="28"/>
        </w:rPr>
        <w:t xml:space="preserve"> </w:t>
      </w:r>
      <w:r>
        <w:rPr>
          <w:szCs w:val="28"/>
          <w:shd w:val="clear" w:color="auto" w:fill="FFFFFF"/>
        </w:rPr>
        <w:t xml:space="preserve">и </w:t>
      </w:r>
      <w:r>
        <w:rPr>
          <w:bCs/>
          <w:iCs/>
          <w:szCs w:val="28"/>
          <w:shd w:val="clear" w:color="auto" w:fill="FFFFFF"/>
        </w:rPr>
        <w:t>муниципальной программы формирования современной городской среды на 2018-202</w:t>
      </w:r>
      <w:r w:rsidR="001F2A12">
        <w:rPr>
          <w:bCs/>
          <w:iCs/>
          <w:szCs w:val="28"/>
          <w:shd w:val="clear" w:color="auto" w:fill="FFFFFF"/>
        </w:rPr>
        <w:t>4</w:t>
      </w:r>
      <w:r>
        <w:rPr>
          <w:bCs/>
          <w:iCs/>
          <w:szCs w:val="28"/>
          <w:shd w:val="clear" w:color="auto" w:fill="FFFFFF"/>
        </w:rPr>
        <w:t xml:space="preserve"> годы, с учетом требований </w:t>
      </w:r>
      <w:r w:rsidR="001F2A12" w:rsidRPr="001F2A12">
        <w:t>Закона Иркутской области от 12.12.2018г. № 119-ОЗ «О порядке определения органами местного самоуправления муниципальных образований Иркутской области границ прилегающих территорий»,</w:t>
      </w:r>
      <w:r w:rsidR="001F2A12">
        <w:rPr>
          <w:bCs/>
          <w:iCs/>
          <w:szCs w:val="28"/>
          <w:shd w:val="clear" w:color="auto" w:fill="FFFFFF"/>
        </w:rPr>
        <w:t xml:space="preserve"> Постановления Правительства</w:t>
      </w:r>
      <w:proofErr w:type="gramEnd"/>
      <w:r w:rsidR="001F2A12">
        <w:rPr>
          <w:bCs/>
          <w:iCs/>
          <w:szCs w:val="28"/>
          <w:shd w:val="clear" w:color="auto" w:fill="FFFFFF"/>
        </w:rPr>
        <w:t xml:space="preserve"> </w:t>
      </w:r>
      <w:proofErr w:type="gramStart"/>
      <w:r w:rsidR="001F2A12">
        <w:rPr>
          <w:bCs/>
          <w:iCs/>
          <w:szCs w:val="28"/>
          <w:shd w:val="clear" w:color="auto" w:fill="FFFFFF"/>
        </w:rPr>
        <w:t>Российской Федерации «О внесении изменений в приложение № 15 к государственной программе Российской Федерации « Об обеспечением доступным и комфортным жильем и коммунальными услугами граждан Российской Федерации» от 09 февраля 2019 года № 106,</w:t>
      </w:r>
      <w:r>
        <w:rPr>
          <w:szCs w:val="28"/>
        </w:rPr>
        <w:t xml:space="preserve"> Положением о собраниях, конференциях в Нижнеудинском муниципальном образовании, утвержденным решением Думы Нижнеудинского муниципального образования, руководствуясь статьями 6, 23, 38 Устава</w:t>
      </w:r>
      <w:r>
        <w:t xml:space="preserve"> Нижнеудинского муниципального образования, администрация Нижнеудинского муниципального образования </w:t>
      </w:r>
      <w:proofErr w:type="gramEnd"/>
    </w:p>
    <w:p w:rsidR="00904245" w:rsidRDefault="00904245">
      <w:pPr>
        <w:jc w:val="both"/>
      </w:pPr>
      <w:proofErr w:type="gramStart"/>
      <w:r>
        <w:t>п</w:t>
      </w:r>
      <w:proofErr w:type="gramEnd"/>
      <w:r>
        <w:t xml:space="preserve"> о с т а н о в л я е т:</w:t>
      </w:r>
    </w:p>
    <w:p w:rsidR="00904245" w:rsidRDefault="00904245">
      <w:pPr>
        <w:numPr>
          <w:ilvl w:val="0"/>
          <w:numId w:val="13"/>
        </w:numPr>
        <w:ind w:left="0" w:firstLine="851"/>
        <w:jc w:val="both"/>
      </w:pPr>
      <w:r>
        <w:t xml:space="preserve">Провести в период с </w:t>
      </w:r>
      <w:r w:rsidR="001F2A12">
        <w:t>19 февраля</w:t>
      </w:r>
      <w:r>
        <w:t xml:space="preserve"> 201</w:t>
      </w:r>
      <w:r w:rsidR="001F2A12">
        <w:t>9</w:t>
      </w:r>
      <w:r>
        <w:t xml:space="preserve"> года по </w:t>
      </w:r>
      <w:r w:rsidR="00C31E35">
        <w:t>21</w:t>
      </w:r>
      <w:r>
        <w:t xml:space="preserve"> </w:t>
      </w:r>
      <w:r w:rsidR="00C31E35">
        <w:t>марта</w:t>
      </w:r>
      <w:r>
        <w:t xml:space="preserve"> 201</w:t>
      </w:r>
      <w:r w:rsidR="00C31E35">
        <w:t>9</w:t>
      </w:r>
      <w:r>
        <w:t xml:space="preserve"> общественные обсуждения:</w:t>
      </w:r>
    </w:p>
    <w:p w:rsidR="00904245" w:rsidRDefault="00904245">
      <w:pPr>
        <w:numPr>
          <w:ilvl w:val="1"/>
          <w:numId w:val="13"/>
        </w:numPr>
        <w:ind w:left="0" w:firstLine="851"/>
        <w:jc w:val="both"/>
        <w:outlineLvl w:val="0"/>
        <w:rPr>
          <w:szCs w:val="28"/>
        </w:rPr>
      </w:pPr>
      <w:r>
        <w:rPr>
          <w:szCs w:val="28"/>
        </w:rPr>
        <w:t xml:space="preserve">по </w:t>
      </w:r>
      <w:r w:rsidR="00C31E35">
        <w:rPr>
          <w:szCs w:val="28"/>
        </w:rPr>
        <w:t>проекту</w:t>
      </w:r>
      <w:r>
        <w:rPr>
          <w:bCs/>
          <w:iCs/>
          <w:szCs w:val="28"/>
        </w:rPr>
        <w:t xml:space="preserve"> </w:t>
      </w:r>
      <w:r w:rsidR="00C31E35">
        <w:rPr>
          <w:bCs/>
          <w:iCs/>
          <w:szCs w:val="28"/>
        </w:rPr>
        <w:t xml:space="preserve">актуализации </w:t>
      </w:r>
      <w:r>
        <w:rPr>
          <w:bCs/>
          <w:iCs/>
          <w:szCs w:val="28"/>
        </w:rPr>
        <w:t xml:space="preserve">правил благоустройства территории Нижнеудинского муниципального образования, утвержденных решением Думы Нижнеудинского муниципального образования </w:t>
      </w:r>
      <w:r w:rsidR="00C31E35">
        <w:rPr>
          <w:bCs/>
          <w:iCs/>
          <w:szCs w:val="28"/>
        </w:rPr>
        <w:t xml:space="preserve">от 26 октября 2017 года №14 </w:t>
      </w:r>
      <w:r>
        <w:rPr>
          <w:bCs/>
          <w:iCs/>
          <w:szCs w:val="28"/>
        </w:rPr>
        <w:t>(Приложение 1);</w:t>
      </w:r>
    </w:p>
    <w:p w:rsidR="00904245" w:rsidRDefault="00904245">
      <w:pPr>
        <w:numPr>
          <w:ilvl w:val="1"/>
          <w:numId w:val="13"/>
        </w:numPr>
        <w:ind w:left="0" w:firstLine="851"/>
        <w:jc w:val="both"/>
        <w:outlineLvl w:val="0"/>
      </w:pPr>
      <w:r>
        <w:rPr>
          <w:szCs w:val="28"/>
        </w:rPr>
        <w:t>по проекту</w:t>
      </w:r>
      <w:r>
        <w:rPr>
          <w:bCs/>
          <w:iCs/>
          <w:szCs w:val="28"/>
        </w:rPr>
        <w:t xml:space="preserve"> </w:t>
      </w:r>
      <w:r w:rsidR="00C31E35">
        <w:rPr>
          <w:bCs/>
          <w:iCs/>
          <w:szCs w:val="28"/>
        </w:rPr>
        <w:t xml:space="preserve">актуализации </w:t>
      </w:r>
      <w:r>
        <w:rPr>
          <w:bCs/>
          <w:iCs/>
          <w:szCs w:val="28"/>
          <w:shd w:val="clear" w:color="auto" w:fill="FFFFFF"/>
        </w:rPr>
        <w:t xml:space="preserve">муниципальной программы </w:t>
      </w:r>
      <w:r>
        <w:rPr>
          <w:szCs w:val="28"/>
        </w:rPr>
        <w:t>«Формирование современной городской среды на территории Нижнеудинского муниципального образования на 2018-2022 гг.»</w:t>
      </w:r>
      <w:r w:rsidR="00C31E35">
        <w:rPr>
          <w:szCs w:val="28"/>
        </w:rPr>
        <w:t xml:space="preserve">, утвержденной постановлением администрации Нижнеудинского муниципального образования от 26 сентября 2017 года № 1486 </w:t>
      </w:r>
      <w:r>
        <w:t xml:space="preserve"> (Приложение №2).</w:t>
      </w:r>
    </w:p>
    <w:p w:rsidR="00904245" w:rsidRDefault="00904245">
      <w:pPr>
        <w:ind w:firstLine="851"/>
        <w:jc w:val="both"/>
      </w:pPr>
      <w:r>
        <w:t xml:space="preserve">2. Назначить проведение общественного обсуждения проектов Правил и муниципальной программе на </w:t>
      </w:r>
      <w:r w:rsidR="00C31E35">
        <w:t>21</w:t>
      </w:r>
      <w:r>
        <w:t xml:space="preserve"> </w:t>
      </w:r>
      <w:r w:rsidR="00C31E35">
        <w:t>марта</w:t>
      </w:r>
      <w:r>
        <w:t xml:space="preserve"> 201</w:t>
      </w:r>
      <w:r w:rsidR="00C31E35">
        <w:t>9 года в 10</w:t>
      </w:r>
      <w:r>
        <w:t xml:space="preserve"> часов 00 минут в зале </w:t>
      </w:r>
      <w:r>
        <w:lastRenderedPageBreak/>
        <w:t>заседаний администрации Нижнеудинского муниципального образования (г. Нижнеудинск, ул. Ленина, 40, 2 этаж). Дополнительную информацию можно получить по телефону 8 (39557) 7-</w:t>
      </w:r>
      <w:r w:rsidR="003D13F6">
        <w:t>11-64,</w:t>
      </w:r>
      <w:r>
        <w:t xml:space="preserve"> отдел жилищно-коммунального хозяйства и благоустройства администрации Нижнеудинского муниципального образования.</w:t>
      </w:r>
    </w:p>
    <w:p w:rsidR="00904245" w:rsidRDefault="00904245">
      <w:pPr>
        <w:ind w:firstLine="851"/>
        <w:jc w:val="both"/>
      </w:pPr>
      <w:r>
        <w:t>3. Участниками общественных обсуждений, собрания являются граждане, проживающие на территории Нижнеудинского муниципального образования, индивидуальные предприниматели, органы государственной власти, органы местного самоуправления, общественные организации, юридические лица независимо от форм собственности, осуществляющие свою деятельность па территории Нижнеудинского муниципального образования.</w:t>
      </w:r>
    </w:p>
    <w:p w:rsidR="00904245" w:rsidRDefault="00904245">
      <w:pPr>
        <w:ind w:firstLine="851"/>
        <w:jc w:val="both"/>
      </w:pPr>
      <w:r>
        <w:t xml:space="preserve">4. </w:t>
      </w:r>
      <w:r w:rsidR="003D13F6">
        <w:t>Отделу жилищно-коммунального хозяйства и благоустройства администрации Нижнеудинского муниципального образования</w:t>
      </w:r>
      <w:r>
        <w:t xml:space="preserve"> поручить:</w:t>
      </w:r>
    </w:p>
    <w:p w:rsidR="00904245" w:rsidRDefault="00904245">
      <w:pPr>
        <w:ind w:firstLine="851"/>
        <w:jc w:val="both"/>
      </w:pPr>
      <w:r>
        <w:t xml:space="preserve"> -   организовать информирование участников общественных осуждений, собрания указанных в пункте 3 настоящего постановления.</w:t>
      </w:r>
    </w:p>
    <w:p w:rsidR="00904245" w:rsidRDefault="00904245">
      <w:pPr>
        <w:ind w:firstLine="851"/>
        <w:jc w:val="both"/>
      </w:pPr>
      <w:r>
        <w:t>- опубликовать итоги общественных осуждений, собрания на официальном сайте Нижнеудинского муниципального образования.</w:t>
      </w:r>
    </w:p>
    <w:p w:rsidR="00904245" w:rsidRDefault="00904245">
      <w:pPr>
        <w:ind w:firstLine="851"/>
        <w:jc w:val="both"/>
      </w:pPr>
      <w:r>
        <w:t>- обеспечить сбор, регистрацию, обработку поступивших предложений;</w:t>
      </w:r>
    </w:p>
    <w:p w:rsidR="00904245" w:rsidRDefault="00904245">
      <w:pPr>
        <w:ind w:firstLine="851"/>
        <w:jc w:val="both"/>
      </w:pPr>
      <w:r>
        <w:t>- поручить организацию и проведение собрания граждан.</w:t>
      </w:r>
    </w:p>
    <w:p w:rsidR="00904245" w:rsidRDefault="003D13F6">
      <w:pPr>
        <w:ind w:firstLine="851"/>
        <w:jc w:val="both"/>
      </w:pPr>
      <w:r>
        <w:t>5</w:t>
      </w:r>
      <w:r w:rsidR="00904245">
        <w:t>.  Утвердить состав комиссии по вопросам общественного осуждения (Приложение №3)</w:t>
      </w:r>
    </w:p>
    <w:p w:rsidR="00904245" w:rsidRDefault="003D13F6">
      <w:pPr>
        <w:ind w:firstLine="851"/>
        <w:jc w:val="both"/>
      </w:pPr>
      <w:r>
        <w:t>6</w:t>
      </w:r>
      <w:r w:rsidR="00904245">
        <w:t xml:space="preserve">. Утвердить </w:t>
      </w:r>
      <w:r w:rsidR="00904245">
        <w:rPr>
          <w:bCs/>
        </w:rPr>
        <w:t xml:space="preserve">порядок общественного обсуждения </w:t>
      </w:r>
      <w:r>
        <w:rPr>
          <w:bCs/>
        </w:rPr>
        <w:t xml:space="preserve">по актуализации </w:t>
      </w:r>
      <w:r w:rsidR="00904245">
        <w:rPr>
          <w:bCs/>
        </w:rPr>
        <w:t>правил благоустройства</w:t>
      </w:r>
      <w:r w:rsidR="00904245">
        <w:rPr>
          <w:bCs/>
          <w:iCs/>
          <w:szCs w:val="28"/>
        </w:rPr>
        <w:t xml:space="preserve"> территории Нижнеудинского муниципального образования и </w:t>
      </w:r>
      <w:r w:rsidR="00904245">
        <w:rPr>
          <w:bCs/>
          <w:iCs/>
          <w:szCs w:val="28"/>
          <w:shd w:val="clear" w:color="auto" w:fill="FFFFFF"/>
        </w:rPr>
        <w:t xml:space="preserve">муниципальной программы </w:t>
      </w:r>
      <w:r w:rsidR="00904245">
        <w:rPr>
          <w:szCs w:val="28"/>
        </w:rPr>
        <w:t xml:space="preserve">«Формирование современной городской среды на территории Нижнеудинского муниципального образования на 2018-2022 гг.» </w:t>
      </w:r>
      <w:r w:rsidR="00904245">
        <w:t>(Приложение №4)</w:t>
      </w:r>
      <w:r w:rsidR="00904245">
        <w:rPr>
          <w:bCs/>
          <w:iCs/>
          <w:szCs w:val="28"/>
        </w:rPr>
        <w:t xml:space="preserve"> </w:t>
      </w:r>
    </w:p>
    <w:p w:rsidR="00904245" w:rsidRDefault="003D13F6">
      <w:pPr>
        <w:ind w:firstLine="851"/>
        <w:jc w:val="both"/>
      </w:pPr>
      <w:r>
        <w:t>7</w:t>
      </w:r>
      <w:r w:rsidR="00904245">
        <w:t xml:space="preserve">.    Настоящее постановление подлежит размещению на официальном сайте Нижнеудинского муниципального образования </w:t>
      </w:r>
      <w:proofErr w:type="gramStart"/>
      <w:r w:rsidR="00904245">
        <w:t>п</w:t>
      </w:r>
      <w:proofErr w:type="gramEnd"/>
      <w:r w:rsidR="00904245">
        <w:t xml:space="preserve"> udinsk.ru.</w:t>
      </w:r>
    </w:p>
    <w:p w:rsidR="00904245" w:rsidRDefault="00904245">
      <w:pPr>
        <w:ind w:firstLine="851"/>
        <w:jc w:val="both"/>
      </w:pPr>
    </w:p>
    <w:p w:rsidR="00904245" w:rsidRDefault="00904245">
      <w:pPr>
        <w:ind w:firstLine="851"/>
        <w:jc w:val="both"/>
      </w:pPr>
    </w:p>
    <w:p w:rsidR="00904245" w:rsidRDefault="00904245">
      <w:pPr>
        <w:ind w:firstLine="851"/>
        <w:jc w:val="both"/>
      </w:pPr>
    </w:p>
    <w:p w:rsidR="00904245" w:rsidRDefault="00904245">
      <w:pPr>
        <w:jc w:val="both"/>
      </w:pPr>
      <w:r>
        <w:t xml:space="preserve">Глава Нижнеудинского </w:t>
      </w:r>
    </w:p>
    <w:p w:rsidR="00904245" w:rsidRDefault="00904245">
      <w:pPr>
        <w:jc w:val="both"/>
      </w:pPr>
      <w:r>
        <w:t>муниципального образования                                                                  А.В. Путов</w:t>
      </w: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rPr>
          <w:szCs w:val="28"/>
        </w:rPr>
      </w:pPr>
    </w:p>
    <w:p w:rsidR="00904245" w:rsidRDefault="00904245">
      <w:pPr>
        <w:widowControl w:val="0"/>
        <w:contextualSpacing/>
        <w:rPr>
          <w:szCs w:val="28"/>
        </w:rPr>
      </w:pPr>
    </w:p>
    <w:p w:rsidR="00904245" w:rsidRDefault="00904245">
      <w:pPr>
        <w:widowControl w:val="0"/>
        <w:contextualSpacing/>
        <w:rPr>
          <w:szCs w:val="28"/>
        </w:rPr>
      </w:pPr>
    </w:p>
    <w:sectPr w:rsidR="00904245">
      <w:headerReference w:type="default" r:id="rId9"/>
      <w:pgSz w:w="11906" w:h="16838"/>
      <w:pgMar w:top="69" w:right="566"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5FC" w:rsidRDefault="00B635FC">
      <w:r>
        <w:separator/>
      </w:r>
    </w:p>
  </w:endnote>
  <w:endnote w:type="continuationSeparator" w:id="0">
    <w:p w:rsidR="00B635FC" w:rsidRDefault="00B6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5FC" w:rsidRDefault="00B635FC">
      <w:r>
        <w:separator/>
      </w:r>
    </w:p>
  </w:footnote>
  <w:footnote w:type="continuationSeparator" w:id="0">
    <w:p w:rsidR="00B635FC" w:rsidRDefault="00B63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45" w:rsidRDefault="0090424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20B8"/>
    <w:multiLevelType w:val="hybridMultilevel"/>
    <w:tmpl w:val="32E2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260B0"/>
    <w:multiLevelType w:val="hybridMultilevel"/>
    <w:tmpl w:val="FB56D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86CA4"/>
    <w:multiLevelType w:val="hybridMultilevel"/>
    <w:tmpl w:val="0270F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C4185"/>
    <w:multiLevelType w:val="multilevel"/>
    <w:tmpl w:val="7F50BBF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4">
    <w:nsid w:val="2AA53F55"/>
    <w:multiLevelType w:val="hybridMultilevel"/>
    <w:tmpl w:val="75B04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B2F46"/>
    <w:multiLevelType w:val="hybridMultilevel"/>
    <w:tmpl w:val="5A389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93246"/>
    <w:multiLevelType w:val="hybridMultilevel"/>
    <w:tmpl w:val="540A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457D2"/>
    <w:multiLevelType w:val="hybridMultilevel"/>
    <w:tmpl w:val="828CA64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5834957"/>
    <w:multiLevelType w:val="hybridMultilevel"/>
    <w:tmpl w:val="5CB6464A"/>
    <w:lvl w:ilvl="0" w:tplc="AC9440FC">
      <w:start w:val="1"/>
      <w:numFmt w:val="decimal"/>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E5023"/>
    <w:multiLevelType w:val="hybridMultilevel"/>
    <w:tmpl w:val="0A36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2C0E5A"/>
    <w:multiLevelType w:val="hybridMultilevel"/>
    <w:tmpl w:val="C44A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6132F2"/>
    <w:multiLevelType w:val="hybridMultilevel"/>
    <w:tmpl w:val="F112E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CE23F1"/>
    <w:multiLevelType w:val="hybridMultilevel"/>
    <w:tmpl w:val="AFB42244"/>
    <w:lvl w:ilvl="0" w:tplc="D42A00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7"/>
  </w:num>
  <w:num w:numId="3">
    <w:abstractNumId w:val="12"/>
  </w:num>
  <w:num w:numId="4">
    <w:abstractNumId w:val="2"/>
  </w:num>
  <w:num w:numId="5">
    <w:abstractNumId w:val="10"/>
  </w:num>
  <w:num w:numId="6">
    <w:abstractNumId w:val="0"/>
  </w:num>
  <w:num w:numId="7">
    <w:abstractNumId w:val="11"/>
  </w:num>
  <w:num w:numId="8">
    <w:abstractNumId w:val="1"/>
  </w:num>
  <w:num w:numId="9">
    <w:abstractNumId w:val="4"/>
  </w:num>
  <w:num w:numId="10">
    <w:abstractNumId w:val="5"/>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64"/>
    <w:rsid w:val="00103464"/>
    <w:rsid w:val="0018768F"/>
    <w:rsid w:val="001F2A12"/>
    <w:rsid w:val="002B7E61"/>
    <w:rsid w:val="0039321D"/>
    <w:rsid w:val="003C4B79"/>
    <w:rsid w:val="003D13F6"/>
    <w:rsid w:val="00711582"/>
    <w:rsid w:val="00904245"/>
    <w:rsid w:val="00A84A8E"/>
    <w:rsid w:val="00AB00E2"/>
    <w:rsid w:val="00B635FC"/>
    <w:rsid w:val="00C31E35"/>
    <w:rsid w:val="00CE674F"/>
    <w:rsid w:val="00DD3A99"/>
    <w:rsid w:val="00E2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3">
    <w:name w:val="heading 3"/>
    <w:basedOn w:val="a"/>
    <w:next w:val="a"/>
    <w:link w:val="30"/>
    <w:qFormat/>
    <w:pPr>
      <w:keepNext/>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Pr>
      <w:rFonts w:ascii="Times New Roman" w:eastAsia="Times New Roman" w:hAnsi="Times New Roman" w:cs="Times New Roman"/>
      <w:b/>
      <w:bCs/>
      <w:sz w:val="24"/>
      <w:szCs w:val="20"/>
      <w:lang w:eastAsia="ru-RU"/>
    </w:rPr>
  </w:style>
  <w:style w:type="paragraph" w:styleId="a3">
    <w:name w:val="Body Text Indent"/>
    <w:basedOn w:val="a"/>
    <w:link w:val="a4"/>
    <w:unhideWhenUsed/>
    <w:pPr>
      <w:overflowPunct/>
      <w:autoSpaceDE/>
      <w:autoSpaceDN/>
      <w:adjustRightInd/>
      <w:spacing w:after="120"/>
      <w:ind w:left="283"/>
    </w:pPr>
    <w:rPr>
      <w:sz w:val="24"/>
      <w:szCs w:val="24"/>
    </w:rPr>
  </w:style>
  <w:style w:type="character" w:customStyle="1" w:styleId="a4">
    <w:name w:val="Основной текст с отступом Знак"/>
    <w:link w:val="a3"/>
    <w:rPr>
      <w:rFonts w:ascii="Times New Roman" w:eastAsia="Times New Roman" w:hAnsi="Times New Roman" w:cs="Times New Roman"/>
      <w:sz w:val="24"/>
      <w:szCs w:val="24"/>
      <w:lang w:eastAsia="ru-RU"/>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link w:val="a5"/>
    <w:uiPriority w:val="99"/>
    <w:rPr>
      <w:rFonts w:ascii="Times New Roman" w:eastAsia="Times New Roman" w:hAnsi="Times New Roman"/>
      <w:sz w:val="28"/>
    </w:rPr>
  </w:style>
  <w:style w:type="paragraph" w:styleId="a7">
    <w:name w:val="footer"/>
    <w:basedOn w:val="a"/>
    <w:link w:val="a8"/>
    <w:uiPriority w:val="99"/>
    <w:semiHidden/>
    <w:unhideWhenUsed/>
    <w:pPr>
      <w:tabs>
        <w:tab w:val="center" w:pos="4677"/>
        <w:tab w:val="right" w:pos="9355"/>
      </w:tabs>
    </w:pPr>
  </w:style>
  <w:style w:type="character" w:customStyle="1" w:styleId="a8">
    <w:name w:val="Нижний колонтитул Знак"/>
    <w:link w:val="a7"/>
    <w:uiPriority w:val="99"/>
    <w:semiHidden/>
    <w:rPr>
      <w:rFonts w:ascii="Times New Roman" w:eastAsia="Times New Roman" w:hAnsi="Times New Roman"/>
      <w:sz w:val="2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autoSpaceDE w:val="0"/>
      <w:autoSpaceDN w:val="0"/>
      <w:adjustRightInd w:val="0"/>
    </w:pPr>
    <w:rPr>
      <w:rFonts w:ascii="Arial" w:hAnsi="Arial" w:cs="Arial"/>
    </w:rPr>
  </w:style>
  <w:style w:type="paragraph" w:customStyle="1" w:styleId="31">
    <w:name w:val="Основной текст с отступом 31"/>
    <w:basedOn w:val="a"/>
    <w:pPr>
      <w:widowControl w:val="0"/>
      <w:ind w:firstLine="283"/>
      <w:jc w:val="both"/>
    </w:pPr>
    <w:rPr>
      <w:sz w:val="24"/>
    </w:rPr>
  </w:style>
  <w:style w:type="paragraph" w:customStyle="1" w:styleId="aa">
    <w:name w:val="Знак"/>
    <w:basedOn w:val="a"/>
    <w:pPr>
      <w:overflowPunct/>
      <w:autoSpaceDE/>
      <w:autoSpaceDN/>
      <w:adjustRightInd/>
      <w:spacing w:after="160" w:line="240" w:lineRule="exact"/>
    </w:pPr>
    <w:rPr>
      <w:rFonts w:ascii="Verdana" w:hAnsi="Verdana" w:cs="Verdana"/>
      <w:sz w:val="20"/>
      <w:lang w:val="en-US" w:eastAsia="en-US"/>
    </w:rPr>
  </w:style>
  <w:style w:type="character" w:customStyle="1" w:styleId="12">
    <w:name w:val="Стиль 12 пт курсив"/>
    <w:rPr>
      <w:i/>
      <w:iCs/>
      <w:sz w:val="24"/>
    </w:rPr>
  </w:style>
  <w:style w:type="character" w:styleId="ab">
    <w:name w:val="Hyperlink"/>
    <w:rPr>
      <w:color w:val="0000FF"/>
      <w:u w:val="single"/>
    </w:rPr>
  </w:style>
  <w:style w:type="paragraph" w:customStyle="1" w:styleId="p1">
    <w:name w:val="p1"/>
    <w:basedOn w:val="a"/>
    <w:pPr>
      <w:overflowPunct/>
      <w:autoSpaceDE/>
      <w:autoSpaceDN/>
      <w:adjustRightInd/>
      <w:spacing w:before="100" w:beforeAutospacing="1" w:after="100" w:afterAutospacing="1"/>
    </w:pPr>
    <w:rPr>
      <w:sz w:val="24"/>
      <w:szCs w:val="24"/>
    </w:rPr>
  </w:style>
  <w:style w:type="paragraph" w:customStyle="1" w:styleId="p15">
    <w:name w:val="p15"/>
    <w:basedOn w:val="a"/>
    <w:pPr>
      <w:overflowPunct/>
      <w:autoSpaceDE/>
      <w:autoSpaceDN/>
      <w:adjustRightInd/>
      <w:spacing w:before="100" w:beforeAutospacing="1" w:after="100" w:afterAutospacing="1"/>
    </w:pPr>
    <w:rPr>
      <w:sz w:val="24"/>
      <w:szCs w:val="24"/>
    </w:rPr>
  </w:style>
  <w:style w:type="paragraph" w:customStyle="1" w:styleId="p16">
    <w:name w:val="p16"/>
    <w:basedOn w:val="a"/>
    <w:pPr>
      <w:overflowPunct/>
      <w:autoSpaceDE/>
      <w:autoSpaceDN/>
      <w:adjustRightInd/>
      <w:spacing w:before="100" w:beforeAutospacing="1" w:after="100" w:afterAutospacing="1"/>
    </w:pPr>
    <w:rPr>
      <w:sz w:val="24"/>
      <w:szCs w:val="24"/>
    </w:rPr>
  </w:style>
  <w:style w:type="character" w:customStyle="1" w:styleId="s5">
    <w:name w:val="s5"/>
    <w:basedOn w:val="a0"/>
  </w:style>
  <w:style w:type="paragraph" w:customStyle="1" w:styleId="p17">
    <w:name w:val="p17"/>
    <w:basedOn w:val="a"/>
    <w:pPr>
      <w:overflowPunct/>
      <w:autoSpaceDE/>
      <w:autoSpaceDN/>
      <w:adjustRightInd/>
      <w:spacing w:before="100" w:beforeAutospacing="1" w:after="100" w:afterAutospacing="1"/>
    </w:pPr>
    <w:rPr>
      <w:sz w:val="24"/>
      <w:szCs w:val="24"/>
    </w:rPr>
  </w:style>
  <w:style w:type="character" w:customStyle="1" w:styleId="s6">
    <w:name w:val="s6"/>
    <w:basedOn w:val="a0"/>
  </w:style>
  <w:style w:type="character" w:customStyle="1" w:styleId="s7">
    <w:name w:val="s7"/>
    <w:basedOn w:val="a0"/>
  </w:style>
  <w:style w:type="paragraph" w:customStyle="1" w:styleId="p18">
    <w:name w:val="p18"/>
    <w:basedOn w:val="a"/>
    <w:pPr>
      <w:overflowPunct/>
      <w:autoSpaceDE/>
      <w:autoSpaceDN/>
      <w:adjustRightInd/>
      <w:spacing w:before="100" w:beforeAutospacing="1" w:after="100" w:afterAutospacing="1"/>
    </w:pPr>
    <w:rPr>
      <w:sz w:val="24"/>
      <w:szCs w:val="24"/>
    </w:rPr>
  </w:style>
  <w:style w:type="character" w:customStyle="1" w:styleId="s8">
    <w:name w:val="s8"/>
    <w:basedOn w:val="a0"/>
  </w:style>
  <w:style w:type="paragraph" w:customStyle="1" w:styleId="p20">
    <w:name w:val="p20"/>
    <w:basedOn w:val="a"/>
    <w:pPr>
      <w:overflowPunct/>
      <w:autoSpaceDE/>
      <w:autoSpaceDN/>
      <w:adjustRightInd/>
      <w:spacing w:before="100" w:beforeAutospacing="1" w:after="100" w:afterAutospacing="1"/>
    </w:pPr>
    <w:rPr>
      <w:sz w:val="24"/>
      <w:szCs w:val="24"/>
    </w:rPr>
  </w:style>
  <w:style w:type="character" w:customStyle="1" w:styleId="s9">
    <w:name w:val="s9"/>
    <w:basedOn w:val="a0"/>
  </w:style>
  <w:style w:type="paragraph" w:customStyle="1" w:styleId="p21">
    <w:name w:val="p21"/>
    <w:basedOn w:val="a"/>
    <w:pPr>
      <w:overflowPunct/>
      <w:autoSpaceDE/>
      <w:autoSpaceDN/>
      <w:adjustRightInd/>
      <w:spacing w:before="100" w:beforeAutospacing="1" w:after="100" w:afterAutospacing="1"/>
    </w:pPr>
    <w:rPr>
      <w:sz w:val="24"/>
      <w:szCs w:val="24"/>
    </w:rPr>
  </w:style>
  <w:style w:type="paragraph" w:customStyle="1" w:styleId="p22">
    <w:name w:val="p22"/>
    <w:basedOn w:val="a"/>
    <w:pPr>
      <w:overflowPunct/>
      <w:autoSpaceDE/>
      <w:autoSpaceDN/>
      <w:adjustRightInd/>
      <w:spacing w:before="100" w:beforeAutospacing="1" w:after="100" w:afterAutospacing="1"/>
    </w:pPr>
    <w:rPr>
      <w:sz w:val="24"/>
      <w:szCs w:val="24"/>
    </w:rPr>
  </w:style>
  <w:style w:type="character" w:customStyle="1" w:styleId="s10">
    <w:name w:val="s10"/>
    <w:basedOn w:val="a0"/>
  </w:style>
  <w:style w:type="paragraph" w:customStyle="1" w:styleId="p23">
    <w:name w:val="p23"/>
    <w:basedOn w:val="a"/>
    <w:pPr>
      <w:overflowPunct/>
      <w:autoSpaceDE/>
      <w:autoSpaceDN/>
      <w:adjustRightInd/>
      <w:spacing w:before="100" w:beforeAutospacing="1" w:after="100" w:afterAutospacing="1"/>
    </w:pPr>
    <w:rPr>
      <w:sz w:val="24"/>
      <w:szCs w:val="24"/>
    </w:rPr>
  </w:style>
  <w:style w:type="paragraph" w:customStyle="1" w:styleId="ConsPlusTitle">
    <w:name w:val="ConsPlusTitle"/>
    <w:pPr>
      <w:widowControl w:val="0"/>
      <w:autoSpaceDE w:val="0"/>
      <w:autoSpaceDN w:val="0"/>
    </w:pPr>
    <w:rPr>
      <w:rFonts w:eastAsia="Times New Roman" w:cs="Calibri"/>
      <w:b/>
      <w:sz w:val="22"/>
    </w:rPr>
  </w:style>
  <w:style w:type="paragraph" w:styleId="ac">
    <w:name w:val="Normal (Web)"/>
    <w:basedOn w:val="a"/>
    <w:uiPriority w:val="99"/>
    <w:semiHidden/>
    <w:unhideWhenUsed/>
    <w:pPr>
      <w:overflowPunct/>
      <w:autoSpaceDE/>
      <w:autoSpaceDN/>
      <w:adjustRightInd/>
      <w:spacing w:before="100" w:beforeAutospacing="1" w:after="100" w:afterAutospacing="1"/>
    </w:pPr>
    <w:rPr>
      <w:sz w:val="24"/>
      <w:szCs w:val="24"/>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link w:val="ad"/>
    <w:uiPriority w:val="99"/>
    <w:semiHidden/>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pPr>
    <w:rPr>
      <w:rFonts w:ascii="Times New Roman" w:eastAsia="Times New Roman" w:hAnsi="Times New Roman"/>
      <w:sz w:val="28"/>
    </w:r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rPr>
  </w:style>
  <w:style w:type="paragraph" w:styleId="3">
    <w:name w:val="heading 3"/>
    <w:basedOn w:val="a"/>
    <w:next w:val="a"/>
    <w:link w:val="30"/>
    <w:qFormat/>
    <w:pPr>
      <w:keepNext/>
      <w:jc w:val="center"/>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Pr>
      <w:rFonts w:ascii="Times New Roman" w:eastAsia="Times New Roman" w:hAnsi="Times New Roman" w:cs="Times New Roman"/>
      <w:b/>
      <w:bCs/>
      <w:sz w:val="24"/>
      <w:szCs w:val="20"/>
      <w:lang w:eastAsia="ru-RU"/>
    </w:rPr>
  </w:style>
  <w:style w:type="paragraph" w:styleId="a3">
    <w:name w:val="Body Text Indent"/>
    <w:basedOn w:val="a"/>
    <w:link w:val="a4"/>
    <w:unhideWhenUsed/>
    <w:pPr>
      <w:overflowPunct/>
      <w:autoSpaceDE/>
      <w:autoSpaceDN/>
      <w:adjustRightInd/>
      <w:spacing w:after="120"/>
      <w:ind w:left="283"/>
    </w:pPr>
    <w:rPr>
      <w:sz w:val="24"/>
      <w:szCs w:val="24"/>
    </w:rPr>
  </w:style>
  <w:style w:type="character" w:customStyle="1" w:styleId="a4">
    <w:name w:val="Основной текст с отступом Знак"/>
    <w:link w:val="a3"/>
    <w:rPr>
      <w:rFonts w:ascii="Times New Roman" w:eastAsia="Times New Roman" w:hAnsi="Times New Roman" w:cs="Times New Roman"/>
      <w:sz w:val="24"/>
      <w:szCs w:val="24"/>
      <w:lang w:eastAsia="ru-RU"/>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link w:val="a5"/>
    <w:uiPriority w:val="99"/>
    <w:rPr>
      <w:rFonts w:ascii="Times New Roman" w:eastAsia="Times New Roman" w:hAnsi="Times New Roman"/>
      <w:sz w:val="28"/>
    </w:rPr>
  </w:style>
  <w:style w:type="paragraph" w:styleId="a7">
    <w:name w:val="footer"/>
    <w:basedOn w:val="a"/>
    <w:link w:val="a8"/>
    <w:uiPriority w:val="99"/>
    <w:semiHidden/>
    <w:unhideWhenUsed/>
    <w:pPr>
      <w:tabs>
        <w:tab w:val="center" w:pos="4677"/>
        <w:tab w:val="right" w:pos="9355"/>
      </w:tabs>
    </w:pPr>
  </w:style>
  <w:style w:type="character" w:customStyle="1" w:styleId="a8">
    <w:name w:val="Нижний колонтитул Знак"/>
    <w:link w:val="a7"/>
    <w:uiPriority w:val="99"/>
    <w:semiHidden/>
    <w:rPr>
      <w:rFonts w:ascii="Times New Roman" w:eastAsia="Times New Roman" w:hAnsi="Times New Roman"/>
      <w:sz w:val="28"/>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pPr>
      <w:autoSpaceDE w:val="0"/>
      <w:autoSpaceDN w:val="0"/>
      <w:adjustRightInd w:val="0"/>
    </w:pPr>
    <w:rPr>
      <w:rFonts w:ascii="Arial" w:hAnsi="Arial" w:cs="Arial"/>
    </w:rPr>
  </w:style>
  <w:style w:type="paragraph" w:customStyle="1" w:styleId="31">
    <w:name w:val="Основной текст с отступом 31"/>
    <w:basedOn w:val="a"/>
    <w:pPr>
      <w:widowControl w:val="0"/>
      <w:ind w:firstLine="283"/>
      <w:jc w:val="both"/>
    </w:pPr>
    <w:rPr>
      <w:sz w:val="24"/>
    </w:rPr>
  </w:style>
  <w:style w:type="paragraph" w:customStyle="1" w:styleId="aa">
    <w:name w:val="Знак"/>
    <w:basedOn w:val="a"/>
    <w:pPr>
      <w:overflowPunct/>
      <w:autoSpaceDE/>
      <w:autoSpaceDN/>
      <w:adjustRightInd/>
      <w:spacing w:after="160" w:line="240" w:lineRule="exact"/>
    </w:pPr>
    <w:rPr>
      <w:rFonts w:ascii="Verdana" w:hAnsi="Verdana" w:cs="Verdana"/>
      <w:sz w:val="20"/>
      <w:lang w:val="en-US" w:eastAsia="en-US"/>
    </w:rPr>
  </w:style>
  <w:style w:type="character" w:customStyle="1" w:styleId="12">
    <w:name w:val="Стиль 12 пт курсив"/>
    <w:rPr>
      <w:i/>
      <w:iCs/>
      <w:sz w:val="24"/>
    </w:rPr>
  </w:style>
  <w:style w:type="character" w:styleId="ab">
    <w:name w:val="Hyperlink"/>
    <w:rPr>
      <w:color w:val="0000FF"/>
      <w:u w:val="single"/>
    </w:rPr>
  </w:style>
  <w:style w:type="paragraph" w:customStyle="1" w:styleId="p1">
    <w:name w:val="p1"/>
    <w:basedOn w:val="a"/>
    <w:pPr>
      <w:overflowPunct/>
      <w:autoSpaceDE/>
      <w:autoSpaceDN/>
      <w:adjustRightInd/>
      <w:spacing w:before="100" w:beforeAutospacing="1" w:after="100" w:afterAutospacing="1"/>
    </w:pPr>
    <w:rPr>
      <w:sz w:val="24"/>
      <w:szCs w:val="24"/>
    </w:rPr>
  </w:style>
  <w:style w:type="paragraph" w:customStyle="1" w:styleId="p15">
    <w:name w:val="p15"/>
    <w:basedOn w:val="a"/>
    <w:pPr>
      <w:overflowPunct/>
      <w:autoSpaceDE/>
      <w:autoSpaceDN/>
      <w:adjustRightInd/>
      <w:spacing w:before="100" w:beforeAutospacing="1" w:after="100" w:afterAutospacing="1"/>
    </w:pPr>
    <w:rPr>
      <w:sz w:val="24"/>
      <w:szCs w:val="24"/>
    </w:rPr>
  </w:style>
  <w:style w:type="paragraph" w:customStyle="1" w:styleId="p16">
    <w:name w:val="p16"/>
    <w:basedOn w:val="a"/>
    <w:pPr>
      <w:overflowPunct/>
      <w:autoSpaceDE/>
      <w:autoSpaceDN/>
      <w:adjustRightInd/>
      <w:spacing w:before="100" w:beforeAutospacing="1" w:after="100" w:afterAutospacing="1"/>
    </w:pPr>
    <w:rPr>
      <w:sz w:val="24"/>
      <w:szCs w:val="24"/>
    </w:rPr>
  </w:style>
  <w:style w:type="character" w:customStyle="1" w:styleId="s5">
    <w:name w:val="s5"/>
    <w:basedOn w:val="a0"/>
  </w:style>
  <w:style w:type="paragraph" w:customStyle="1" w:styleId="p17">
    <w:name w:val="p17"/>
    <w:basedOn w:val="a"/>
    <w:pPr>
      <w:overflowPunct/>
      <w:autoSpaceDE/>
      <w:autoSpaceDN/>
      <w:adjustRightInd/>
      <w:spacing w:before="100" w:beforeAutospacing="1" w:after="100" w:afterAutospacing="1"/>
    </w:pPr>
    <w:rPr>
      <w:sz w:val="24"/>
      <w:szCs w:val="24"/>
    </w:rPr>
  </w:style>
  <w:style w:type="character" w:customStyle="1" w:styleId="s6">
    <w:name w:val="s6"/>
    <w:basedOn w:val="a0"/>
  </w:style>
  <w:style w:type="character" w:customStyle="1" w:styleId="s7">
    <w:name w:val="s7"/>
    <w:basedOn w:val="a0"/>
  </w:style>
  <w:style w:type="paragraph" w:customStyle="1" w:styleId="p18">
    <w:name w:val="p18"/>
    <w:basedOn w:val="a"/>
    <w:pPr>
      <w:overflowPunct/>
      <w:autoSpaceDE/>
      <w:autoSpaceDN/>
      <w:adjustRightInd/>
      <w:spacing w:before="100" w:beforeAutospacing="1" w:after="100" w:afterAutospacing="1"/>
    </w:pPr>
    <w:rPr>
      <w:sz w:val="24"/>
      <w:szCs w:val="24"/>
    </w:rPr>
  </w:style>
  <w:style w:type="character" w:customStyle="1" w:styleId="s8">
    <w:name w:val="s8"/>
    <w:basedOn w:val="a0"/>
  </w:style>
  <w:style w:type="paragraph" w:customStyle="1" w:styleId="p20">
    <w:name w:val="p20"/>
    <w:basedOn w:val="a"/>
    <w:pPr>
      <w:overflowPunct/>
      <w:autoSpaceDE/>
      <w:autoSpaceDN/>
      <w:adjustRightInd/>
      <w:spacing w:before="100" w:beforeAutospacing="1" w:after="100" w:afterAutospacing="1"/>
    </w:pPr>
    <w:rPr>
      <w:sz w:val="24"/>
      <w:szCs w:val="24"/>
    </w:rPr>
  </w:style>
  <w:style w:type="character" w:customStyle="1" w:styleId="s9">
    <w:name w:val="s9"/>
    <w:basedOn w:val="a0"/>
  </w:style>
  <w:style w:type="paragraph" w:customStyle="1" w:styleId="p21">
    <w:name w:val="p21"/>
    <w:basedOn w:val="a"/>
    <w:pPr>
      <w:overflowPunct/>
      <w:autoSpaceDE/>
      <w:autoSpaceDN/>
      <w:adjustRightInd/>
      <w:spacing w:before="100" w:beforeAutospacing="1" w:after="100" w:afterAutospacing="1"/>
    </w:pPr>
    <w:rPr>
      <w:sz w:val="24"/>
      <w:szCs w:val="24"/>
    </w:rPr>
  </w:style>
  <w:style w:type="paragraph" w:customStyle="1" w:styleId="p22">
    <w:name w:val="p22"/>
    <w:basedOn w:val="a"/>
    <w:pPr>
      <w:overflowPunct/>
      <w:autoSpaceDE/>
      <w:autoSpaceDN/>
      <w:adjustRightInd/>
      <w:spacing w:before="100" w:beforeAutospacing="1" w:after="100" w:afterAutospacing="1"/>
    </w:pPr>
    <w:rPr>
      <w:sz w:val="24"/>
      <w:szCs w:val="24"/>
    </w:rPr>
  </w:style>
  <w:style w:type="character" w:customStyle="1" w:styleId="s10">
    <w:name w:val="s10"/>
    <w:basedOn w:val="a0"/>
  </w:style>
  <w:style w:type="paragraph" w:customStyle="1" w:styleId="p23">
    <w:name w:val="p23"/>
    <w:basedOn w:val="a"/>
    <w:pPr>
      <w:overflowPunct/>
      <w:autoSpaceDE/>
      <w:autoSpaceDN/>
      <w:adjustRightInd/>
      <w:spacing w:before="100" w:beforeAutospacing="1" w:after="100" w:afterAutospacing="1"/>
    </w:pPr>
    <w:rPr>
      <w:sz w:val="24"/>
      <w:szCs w:val="24"/>
    </w:rPr>
  </w:style>
  <w:style w:type="paragraph" w:customStyle="1" w:styleId="ConsPlusTitle">
    <w:name w:val="ConsPlusTitle"/>
    <w:pPr>
      <w:widowControl w:val="0"/>
      <w:autoSpaceDE w:val="0"/>
      <w:autoSpaceDN w:val="0"/>
    </w:pPr>
    <w:rPr>
      <w:rFonts w:eastAsia="Times New Roman" w:cs="Calibri"/>
      <w:b/>
      <w:sz w:val="22"/>
    </w:rPr>
  </w:style>
  <w:style w:type="paragraph" w:styleId="ac">
    <w:name w:val="Normal (Web)"/>
    <w:basedOn w:val="a"/>
    <w:uiPriority w:val="99"/>
    <w:semiHidden/>
    <w:unhideWhenUsed/>
    <w:pPr>
      <w:overflowPunct/>
      <w:autoSpaceDE/>
      <w:autoSpaceDN/>
      <w:adjustRightInd/>
      <w:spacing w:before="100" w:beforeAutospacing="1" w:after="100" w:afterAutospacing="1"/>
    </w:pPr>
    <w:rPr>
      <w:sz w:val="24"/>
      <w:szCs w:val="24"/>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link w:val="ad"/>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0739">
      <w:bodyDiv w:val="1"/>
      <w:marLeft w:val="0"/>
      <w:marRight w:val="0"/>
      <w:marTop w:val="0"/>
      <w:marBottom w:val="0"/>
      <w:divBdr>
        <w:top w:val="none" w:sz="0" w:space="0" w:color="auto"/>
        <w:left w:val="none" w:sz="0" w:space="0" w:color="auto"/>
        <w:bottom w:val="none" w:sz="0" w:space="0" w:color="auto"/>
        <w:right w:val="none" w:sz="0" w:space="0" w:color="auto"/>
      </w:divBdr>
    </w:div>
    <w:div w:id="18023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B1D7F-5724-4225-B164-E684D36A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dc:creator>
  <cp:keywords/>
  <dc:description/>
  <cp:lastModifiedBy>ADMIN</cp:lastModifiedBy>
  <cp:revision>4</cp:revision>
  <cp:lastPrinted>2019-02-21T08:48:00Z</cp:lastPrinted>
  <dcterms:created xsi:type="dcterms:W3CDTF">2019-02-27T06:28:00Z</dcterms:created>
  <dcterms:modified xsi:type="dcterms:W3CDTF">2019-02-27T06:33:00Z</dcterms:modified>
</cp:coreProperties>
</file>